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235DE9" w:rsidRDefault="000100E5" w:rsidP="000100E5">
      <w:pPr>
        <w:jc w:val="center"/>
        <w:rPr>
          <w:rFonts w:cstheme="minorHAnsi"/>
          <w:sz w:val="24"/>
          <w:szCs w:val="24"/>
        </w:rPr>
      </w:pPr>
      <w:bookmarkStart w:id="0" w:name="_Hlk132711281"/>
      <w:r w:rsidRPr="00235DE9">
        <w:rPr>
          <w:rFonts w:cstheme="minorHAnsi"/>
          <w:sz w:val="24"/>
          <w:szCs w:val="24"/>
        </w:rPr>
        <w:t>CHEDBURGH PARISH COUNCIL</w:t>
      </w:r>
    </w:p>
    <w:p w14:paraId="04283EB1" w14:textId="513BAE8E" w:rsidR="000100E5" w:rsidRPr="00235DE9" w:rsidRDefault="00A41E68" w:rsidP="000100E5">
      <w:pPr>
        <w:jc w:val="center"/>
        <w:rPr>
          <w:rFonts w:cstheme="minorHAnsi"/>
          <w:sz w:val="24"/>
          <w:szCs w:val="24"/>
        </w:rPr>
      </w:pPr>
      <w:r w:rsidRPr="00235DE9">
        <w:rPr>
          <w:rFonts w:cstheme="minorHAnsi"/>
          <w:sz w:val="24"/>
          <w:szCs w:val="24"/>
        </w:rPr>
        <w:t xml:space="preserve">Draft </w:t>
      </w:r>
      <w:r w:rsidR="000341C9" w:rsidRPr="00235DE9">
        <w:rPr>
          <w:rFonts w:cstheme="minorHAnsi"/>
          <w:sz w:val="24"/>
          <w:szCs w:val="24"/>
        </w:rPr>
        <w:t>MINUTES</w:t>
      </w:r>
      <w:r w:rsidR="000100E5" w:rsidRPr="00235DE9">
        <w:rPr>
          <w:rFonts w:cstheme="minorHAnsi"/>
          <w:sz w:val="24"/>
          <w:szCs w:val="24"/>
        </w:rPr>
        <w:t xml:space="preserve"> FOR</w:t>
      </w:r>
      <w:r w:rsidR="00652120" w:rsidRPr="00235DE9">
        <w:rPr>
          <w:rFonts w:cstheme="minorHAnsi"/>
          <w:sz w:val="24"/>
          <w:szCs w:val="24"/>
        </w:rPr>
        <w:t xml:space="preserve"> </w:t>
      </w:r>
      <w:r w:rsidR="00FF705B" w:rsidRPr="00235DE9">
        <w:rPr>
          <w:rFonts w:cstheme="minorHAnsi"/>
          <w:sz w:val="24"/>
          <w:szCs w:val="24"/>
        </w:rPr>
        <w:t xml:space="preserve">PARISH </w:t>
      </w:r>
      <w:r w:rsidR="000100E5" w:rsidRPr="00235DE9">
        <w:rPr>
          <w:rFonts w:cstheme="minorHAnsi"/>
          <w:sz w:val="24"/>
          <w:szCs w:val="24"/>
        </w:rPr>
        <w:t xml:space="preserve">COUNCIL MEETING Monday </w:t>
      </w:r>
      <w:r w:rsidRPr="00235DE9">
        <w:rPr>
          <w:rFonts w:cstheme="minorHAnsi"/>
          <w:sz w:val="24"/>
          <w:szCs w:val="24"/>
        </w:rPr>
        <w:t>October 23rd</w:t>
      </w:r>
      <w:r w:rsidR="00FF705B" w:rsidRPr="00235DE9">
        <w:rPr>
          <w:rFonts w:cstheme="minorHAnsi"/>
          <w:sz w:val="24"/>
          <w:szCs w:val="24"/>
        </w:rPr>
        <w:t xml:space="preserve"> </w:t>
      </w:r>
      <w:r w:rsidR="00CC6D9E" w:rsidRPr="00235DE9">
        <w:rPr>
          <w:rFonts w:cstheme="minorHAnsi"/>
          <w:sz w:val="24"/>
          <w:szCs w:val="24"/>
        </w:rPr>
        <w:t>2023</w:t>
      </w:r>
    </w:p>
    <w:p w14:paraId="1E342D00" w14:textId="2FE7A9B4" w:rsidR="00136454" w:rsidRPr="00235DE9" w:rsidRDefault="000341C9" w:rsidP="00136454">
      <w:pPr>
        <w:rPr>
          <w:rFonts w:cstheme="minorHAnsi"/>
          <w:sz w:val="24"/>
          <w:szCs w:val="24"/>
        </w:rPr>
      </w:pPr>
      <w:proofErr w:type="spellStart"/>
      <w:proofErr w:type="gramStart"/>
      <w:r w:rsidRPr="00235DE9">
        <w:rPr>
          <w:rFonts w:cstheme="minorHAnsi"/>
          <w:sz w:val="24"/>
          <w:szCs w:val="24"/>
        </w:rPr>
        <w:t>Attendees:</w:t>
      </w:r>
      <w:r w:rsidR="007E39C3" w:rsidRPr="00235DE9">
        <w:rPr>
          <w:rFonts w:cstheme="minorHAnsi"/>
          <w:sz w:val="24"/>
          <w:szCs w:val="24"/>
        </w:rPr>
        <w:t>Cllr</w:t>
      </w:r>
      <w:proofErr w:type="spellEnd"/>
      <w:proofErr w:type="gramEnd"/>
      <w:r w:rsidR="007E39C3" w:rsidRPr="00235DE9">
        <w:rPr>
          <w:rFonts w:cstheme="minorHAnsi"/>
          <w:sz w:val="24"/>
          <w:szCs w:val="24"/>
        </w:rPr>
        <w:t xml:space="preserve"> A Smith (Chair), Cllr Rickard (Vice Chair), Cllr Cardy, Cllr Sellars, Cllr S Smith,</w:t>
      </w:r>
      <w:r w:rsidR="00A41E68" w:rsidRPr="00235DE9">
        <w:rPr>
          <w:rFonts w:cstheme="minorHAnsi"/>
          <w:sz w:val="24"/>
          <w:szCs w:val="24"/>
        </w:rPr>
        <w:t xml:space="preserve"> Cllr McGhee, </w:t>
      </w:r>
      <w:r w:rsidR="007E39C3" w:rsidRPr="00235DE9">
        <w:rPr>
          <w:rFonts w:cstheme="minorHAnsi"/>
          <w:sz w:val="24"/>
          <w:szCs w:val="24"/>
        </w:rPr>
        <w:t xml:space="preserve"> </w:t>
      </w:r>
      <w:proofErr w:type="spellStart"/>
      <w:r w:rsidR="00A41E68" w:rsidRPr="00235DE9">
        <w:rPr>
          <w:rFonts w:cstheme="minorHAnsi"/>
          <w:sz w:val="24"/>
          <w:szCs w:val="24"/>
        </w:rPr>
        <w:t>SCCllr</w:t>
      </w:r>
      <w:proofErr w:type="spellEnd"/>
      <w:r w:rsidR="00A41E68" w:rsidRPr="00235DE9">
        <w:rPr>
          <w:rFonts w:cstheme="minorHAnsi"/>
          <w:sz w:val="24"/>
          <w:szCs w:val="24"/>
        </w:rPr>
        <w:t xml:space="preserve"> K Soons, </w:t>
      </w:r>
      <w:proofErr w:type="spellStart"/>
      <w:r w:rsidR="007E39C3" w:rsidRPr="00235DE9">
        <w:rPr>
          <w:rFonts w:cstheme="minorHAnsi"/>
          <w:sz w:val="24"/>
          <w:szCs w:val="24"/>
        </w:rPr>
        <w:t>WSDCllr</w:t>
      </w:r>
      <w:proofErr w:type="spellEnd"/>
      <w:r w:rsidR="007E39C3" w:rsidRPr="00235DE9">
        <w:rPr>
          <w:rFonts w:cstheme="minorHAnsi"/>
          <w:sz w:val="24"/>
          <w:szCs w:val="24"/>
        </w:rPr>
        <w:t xml:space="preserve"> Chester, Mrs F Betts, </w:t>
      </w:r>
    </w:p>
    <w:p w14:paraId="4F307F83" w14:textId="65900721" w:rsidR="007E39C3" w:rsidRPr="00235DE9" w:rsidRDefault="007E39C3" w:rsidP="00136454">
      <w:pPr>
        <w:rPr>
          <w:rFonts w:cstheme="minorHAnsi"/>
          <w:sz w:val="24"/>
          <w:szCs w:val="24"/>
        </w:rPr>
      </w:pPr>
      <w:r w:rsidRPr="00235DE9">
        <w:rPr>
          <w:rFonts w:cstheme="minorHAnsi"/>
          <w:sz w:val="24"/>
          <w:szCs w:val="24"/>
        </w:rPr>
        <w:t>Apologies:  Cllr Dexter</w:t>
      </w:r>
      <w:r w:rsidR="00A41E68" w:rsidRPr="00235DE9">
        <w:rPr>
          <w:rFonts w:cstheme="minorHAnsi"/>
          <w:sz w:val="24"/>
          <w:szCs w:val="24"/>
        </w:rPr>
        <w:t>, Mrs C Fitzgerald, Dr G Dillon</w:t>
      </w:r>
    </w:p>
    <w:tbl>
      <w:tblPr>
        <w:tblStyle w:val="TableGrid"/>
        <w:tblW w:w="0" w:type="auto"/>
        <w:tblLayout w:type="fixed"/>
        <w:tblLook w:val="04A0" w:firstRow="1" w:lastRow="0" w:firstColumn="1" w:lastColumn="0" w:noHBand="0" w:noVBand="1"/>
      </w:tblPr>
      <w:tblGrid>
        <w:gridCol w:w="511"/>
        <w:gridCol w:w="8698"/>
        <w:gridCol w:w="1247"/>
      </w:tblGrid>
      <w:tr w:rsidR="00235DE9" w:rsidRPr="00235DE9" w14:paraId="4BD3942A" w14:textId="77777777" w:rsidTr="00B735D1">
        <w:tc>
          <w:tcPr>
            <w:tcW w:w="511" w:type="dxa"/>
          </w:tcPr>
          <w:p w14:paraId="3198F7B2" w14:textId="7D2EA41A" w:rsidR="00292443" w:rsidRPr="00235DE9" w:rsidRDefault="00292443" w:rsidP="002B1B78">
            <w:pPr>
              <w:contextualSpacing/>
              <w:jc w:val="right"/>
              <w:rPr>
                <w:rFonts w:cstheme="minorHAnsi"/>
                <w:sz w:val="24"/>
                <w:szCs w:val="24"/>
              </w:rPr>
            </w:pPr>
            <w:r w:rsidRPr="00235DE9">
              <w:rPr>
                <w:rFonts w:cstheme="minorHAnsi"/>
                <w:sz w:val="24"/>
                <w:szCs w:val="24"/>
              </w:rPr>
              <w:t>No:</w:t>
            </w:r>
          </w:p>
        </w:tc>
        <w:tc>
          <w:tcPr>
            <w:tcW w:w="8698" w:type="dxa"/>
          </w:tcPr>
          <w:p w14:paraId="54632A33" w14:textId="4DA427CE" w:rsidR="00292443" w:rsidRPr="00235DE9" w:rsidRDefault="00292443" w:rsidP="00292443">
            <w:pPr>
              <w:contextualSpacing/>
              <w:jc w:val="center"/>
              <w:rPr>
                <w:rFonts w:cstheme="minorHAnsi"/>
                <w:sz w:val="24"/>
                <w:szCs w:val="24"/>
              </w:rPr>
            </w:pPr>
            <w:r w:rsidRPr="00235DE9">
              <w:rPr>
                <w:rFonts w:cstheme="minorHAnsi"/>
                <w:sz w:val="24"/>
                <w:szCs w:val="24"/>
              </w:rPr>
              <w:t>ITEM</w:t>
            </w:r>
          </w:p>
        </w:tc>
        <w:tc>
          <w:tcPr>
            <w:tcW w:w="1247" w:type="dxa"/>
          </w:tcPr>
          <w:p w14:paraId="7B56CBC1" w14:textId="73B14F58" w:rsidR="00292443" w:rsidRPr="00235DE9" w:rsidRDefault="00292443" w:rsidP="000341C9">
            <w:pPr>
              <w:contextualSpacing/>
              <w:rPr>
                <w:rFonts w:cstheme="minorHAnsi"/>
                <w:sz w:val="24"/>
                <w:szCs w:val="24"/>
              </w:rPr>
            </w:pPr>
            <w:r w:rsidRPr="00235DE9">
              <w:rPr>
                <w:rFonts w:cstheme="minorHAnsi"/>
                <w:sz w:val="24"/>
                <w:szCs w:val="24"/>
              </w:rPr>
              <w:t>ACTION</w:t>
            </w:r>
          </w:p>
        </w:tc>
      </w:tr>
      <w:tr w:rsidR="00235DE9" w:rsidRPr="00235DE9" w14:paraId="63256E49" w14:textId="77777777" w:rsidTr="00B735D1">
        <w:tc>
          <w:tcPr>
            <w:tcW w:w="511" w:type="dxa"/>
          </w:tcPr>
          <w:p w14:paraId="0EE7DC36" w14:textId="2D97D810" w:rsidR="00292443" w:rsidRPr="00235DE9" w:rsidRDefault="00292443" w:rsidP="002B1B78">
            <w:pPr>
              <w:contextualSpacing/>
              <w:jc w:val="right"/>
              <w:rPr>
                <w:rFonts w:cstheme="minorHAnsi"/>
                <w:sz w:val="24"/>
                <w:szCs w:val="24"/>
              </w:rPr>
            </w:pPr>
            <w:r w:rsidRPr="00235DE9">
              <w:rPr>
                <w:rFonts w:cstheme="minorHAnsi"/>
                <w:sz w:val="24"/>
                <w:szCs w:val="24"/>
              </w:rPr>
              <w:t>1</w:t>
            </w:r>
          </w:p>
        </w:tc>
        <w:tc>
          <w:tcPr>
            <w:tcW w:w="8698" w:type="dxa"/>
          </w:tcPr>
          <w:p w14:paraId="4A02F263" w14:textId="59A13685" w:rsidR="00292443" w:rsidRPr="00235DE9" w:rsidRDefault="007E39C3" w:rsidP="00AF18B0">
            <w:pPr>
              <w:rPr>
                <w:rFonts w:cstheme="minorHAnsi"/>
                <w:sz w:val="24"/>
                <w:szCs w:val="24"/>
              </w:rPr>
            </w:pPr>
            <w:r w:rsidRPr="00235DE9">
              <w:rPr>
                <w:rFonts w:cstheme="minorHAnsi"/>
                <w:sz w:val="24"/>
                <w:szCs w:val="24"/>
              </w:rPr>
              <w:t xml:space="preserve">The </w:t>
            </w:r>
            <w:r w:rsidR="00292443" w:rsidRPr="00235DE9">
              <w:rPr>
                <w:rFonts w:cstheme="minorHAnsi"/>
                <w:sz w:val="24"/>
                <w:szCs w:val="24"/>
              </w:rPr>
              <w:t xml:space="preserve">Chair </w:t>
            </w:r>
            <w:r w:rsidRPr="00235DE9">
              <w:rPr>
                <w:rFonts w:cstheme="minorHAnsi"/>
                <w:sz w:val="24"/>
                <w:szCs w:val="24"/>
              </w:rPr>
              <w:t xml:space="preserve">welcomed everyone attending and received the </w:t>
            </w:r>
            <w:r w:rsidR="00292443" w:rsidRPr="00235DE9">
              <w:rPr>
                <w:rFonts w:cstheme="minorHAnsi"/>
                <w:sz w:val="24"/>
                <w:szCs w:val="24"/>
              </w:rPr>
              <w:t>apologies for absence.</w:t>
            </w:r>
          </w:p>
          <w:p w14:paraId="6FF7CBFF" w14:textId="77777777" w:rsidR="00292443" w:rsidRPr="00235DE9" w:rsidRDefault="00292443" w:rsidP="002B1B78">
            <w:pPr>
              <w:contextualSpacing/>
              <w:jc w:val="right"/>
              <w:rPr>
                <w:rFonts w:cstheme="minorHAnsi"/>
                <w:sz w:val="24"/>
                <w:szCs w:val="24"/>
              </w:rPr>
            </w:pPr>
          </w:p>
        </w:tc>
        <w:tc>
          <w:tcPr>
            <w:tcW w:w="1247" w:type="dxa"/>
          </w:tcPr>
          <w:p w14:paraId="1059E150" w14:textId="77777777" w:rsidR="00292443" w:rsidRPr="00235DE9" w:rsidRDefault="00292443" w:rsidP="002B1B78">
            <w:pPr>
              <w:contextualSpacing/>
              <w:jc w:val="right"/>
              <w:rPr>
                <w:rFonts w:cstheme="minorHAnsi"/>
                <w:sz w:val="24"/>
                <w:szCs w:val="24"/>
              </w:rPr>
            </w:pPr>
          </w:p>
        </w:tc>
      </w:tr>
      <w:tr w:rsidR="00235DE9" w:rsidRPr="00235DE9" w14:paraId="497DAC0D" w14:textId="77777777" w:rsidTr="00B735D1">
        <w:tc>
          <w:tcPr>
            <w:tcW w:w="511" w:type="dxa"/>
          </w:tcPr>
          <w:p w14:paraId="2E04D783" w14:textId="2FE8FFA2" w:rsidR="00292443" w:rsidRPr="00235DE9" w:rsidRDefault="00292443" w:rsidP="002B1B78">
            <w:pPr>
              <w:contextualSpacing/>
              <w:jc w:val="right"/>
              <w:rPr>
                <w:rFonts w:cstheme="minorHAnsi"/>
                <w:sz w:val="24"/>
                <w:szCs w:val="24"/>
              </w:rPr>
            </w:pPr>
            <w:r w:rsidRPr="00235DE9">
              <w:rPr>
                <w:rFonts w:cstheme="minorHAnsi"/>
                <w:sz w:val="24"/>
                <w:szCs w:val="24"/>
              </w:rPr>
              <w:t>2</w:t>
            </w:r>
          </w:p>
        </w:tc>
        <w:tc>
          <w:tcPr>
            <w:tcW w:w="8698" w:type="dxa"/>
          </w:tcPr>
          <w:p w14:paraId="6A3C2254" w14:textId="47CB0E2C" w:rsidR="00292443" w:rsidRPr="00235DE9" w:rsidRDefault="007E39C3" w:rsidP="00AF18B0">
            <w:pPr>
              <w:rPr>
                <w:rFonts w:cstheme="minorHAnsi"/>
                <w:sz w:val="24"/>
                <w:szCs w:val="24"/>
              </w:rPr>
            </w:pPr>
            <w:r w:rsidRPr="00235DE9">
              <w:rPr>
                <w:rFonts w:cstheme="minorHAnsi"/>
                <w:sz w:val="24"/>
                <w:szCs w:val="24"/>
              </w:rPr>
              <w:t xml:space="preserve">There were no </w:t>
            </w:r>
            <w:r w:rsidR="00292443" w:rsidRPr="00235DE9">
              <w:rPr>
                <w:rFonts w:cstheme="minorHAnsi"/>
                <w:sz w:val="24"/>
                <w:szCs w:val="24"/>
              </w:rPr>
              <w:t xml:space="preserve">Declaration of Councillors’ Interests </w:t>
            </w:r>
            <w:r w:rsidRPr="00235DE9">
              <w:rPr>
                <w:rFonts w:cstheme="minorHAnsi"/>
                <w:sz w:val="24"/>
                <w:szCs w:val="24"/>
              </w:rPr>
              <w:t>received.</w:t>
            </w:r>
          </w:p>
          <w:p w14:paraId="0ACC9323" w14:textId="77777777" w:rsidR="00292443" w:rsidRPr="00235DE9" w:rsidRDefault="00292443" w:rsidP="002B1B78">
            <w:pPr>
              <w:contextualSpacing/>
              <w:jc w:val="right"/>
              <w:rPr>
                <w:rFonts w:cstheme="minorHAnsi"/>
                <w:sz w:val="24"/>
                <w:szCs w:val="24"/>
              </w:rPr>
            </w:pPr>
          </w:p>
        </w:tc>
        <w:tc>
          <w:tcPr>
            <w:tcW w:w="1247" w:type="dxa"/>
          </w:tcPr>
          <w:p w14:paraId="65355152" w14:textId="77777777" w:rsidR="00292443" w:rsidRPr="00235DE9" w:rsidRDefault="00292443" w:rsidP="002B1B78">
            <w:pPr>
              <w:contextualSpacing/>
              <w:jc w:val="right"/>
              <w:rPr>
                <w:rFonts w:cstheme="minorHAnsi"/>
                <w:sz w:val="24"/>
                <w:szCs w:val="24"/>
              </w:rPr>
            </w:pPr>
          </w:p>
        </w:tc>
      </w:tr>
      <w:tr w:rsidR="00235DE9" w:rsidRPr="00235DE9" w14:paraId="1B9EF224" w14:textId="77777777" w:rsidTr="00B735D1">
        <w:tc>
          <w:tcPr>
            <w:tcW w:w="511" w:type="dxa"/>
          </w:tcPr>
          <w:p w14:paraId="753E52D3" w14:textId="18A3C7D0" w:rsidR="00292443" w:rsidRPr="00235DE9" w:rsidRDefault="00292443" w:rsidP="002B1B78">
            <w:pPr>
              <w:contextualSpacing/>
              <w:jc w:val="right"/>
              <w:rPr>
                <w:rFonts w:cstheme="minorHAnsi"/>
                <w:sz w:val="24"/>
                <w:szCs w:val="24"/>
              </w:rPr>
            </w:pPr>
            <w:r w:rsidRPr="00235DE9">
              <w:rPr>
                <w:rFonts w:cstheme="minorHAnsi"/>
                <w:sz w:val="24"/>
                <w:szCs w:val="24"/>
              </w:rPr>
              <w:t>3</w:t>
            </w:r>
          </w:p>
        </w:tc>
        <w:tc>
          <w:tcPr>
            <w:tcW w:w="8698" w:type="dxa"/>
          </w:tcPr>
          <w:p w14:paraId="3CB9A915" w14:textId="77777777" w:rsidR="004E7010" w:rsidRPr="00235DE9" w:rsidRDefault="00A527A5" w:rsidP="00AF18B0">
            <w:pPr>
              <w:rPr>
                <w:rFonts w:cstheme="minorHAnsi"/>
                <w:sz w:val="24"/>
                <w:szCs w:val="24"/>
              </w:rPr>
            </w:pPr>
            <w:r w:rsidRPr="00235DE9">
              <w:rPr>
                <w:rFonts w:cstheme="minorHAnsi"/>
                <w:sz w:val="24"/>
                <w:szCs w:val="24"/>
              </w:rPr>
              <w:t xml:space="preserve">Public Participation. </w:t>
            </w:r>
          </w:p>
          <w:p w14:paraId="72FC5C44" w14:textId="2445094A" w:rsidR="00292443" w:rsidRPr="00235DE9" w:rsidRDefault="00A41E68" w:rsidP="005126E2">
            <w:pPr>
              <w:pStyle w:val="ListParagraph"/>
              <w:numPr>
                <w:ilvl w:val="0"/>
                <w:numId w:val="29"/>
              </w:numPr>
              <w:rPr>
                <w:rFonts w:cstheme="minorHAnsi"/>
                <w:sz w:val="24"/>
                <w:szCs w:val="24"/>
              </w:rPr>
            </w:pPr>
            <w:r w:rsidRPr="00235DE9">
              <w:rPr>
                <w:rFonts w:cstheme="minorHAnsi"/>
                <w:sz w:val="24"/>
                <w:szCs w:val="24"/>
              </w:rPr>
              <w:t>In the absence of the Chair of the CCDRCC he sent a report which the Clerk read out.</w:t>
            </w:r>
            <w:r w:rsidR="007A415B" w:rsidRPr="00235DE9">
              <w:rPr>
                <w:rFonts w:cstheme="minorHAnsi"/>
                <w:sz w:val="24"/>
                <w:szCs w:val="24"/>
              </w:rPr>
              <w:t xml:space="preserve"> The kitchen is booked to be refurbed February 2024. The drains from the hall are being monitored and there was no significant extra flooding over the weekend of October 10</w:t>
            </w:r>
            <w:r w:rsidR="007A415B" w:rsidRPr="00235DE9">
              <w:rPr>
                <w:rFonts w:cstheme="minorHAnsi"/>
                <w:sz w:val="24"/>
                <w:szCs w:val="24"/>
                <w:vertAlign w:val="superscript"/>
              </w:rPr>
              <w:t>th</w:t>
            </w:r>
            <w:r w:rsidR="007A415B" w:rsidRPr="00235DE9">
              <w:rPr>
                <w:rFonts w:cstheme="minorHAnsi"/>
                <w:sz w:val="24"/>
                <w:szCs w:val="24"/>
              </w:rPr>
              <w:t xml:space="preserve"> -22</w:t>
            </w:r>
            <w:r w:rsidR="007A415B" w:rsidRPr="00235DE9">
              <w:rPr>
                <w:rFonts w:cstheme="minorHAnsi"/>
                <w:sz w:val="24"/>
                <w:szCs w:val="24"/>
                <w:vertAlign w:val="superscript"/>
              </w:rPr>
              <w:t>nd</w:t>
            </w:r>
            <w:r w:rsidR="007A415B" w:rsidRPr="00235DE9">
              <w:rPr>
                <w:rFonts w:cstheme="minorHAnsi"/>
                <w:sz w:val="24"/>
                <w:szCs w:val="24"/>
              </w:rPr>
              <w:t xml:space="preserve"> (Storm Babet). There was a suggestion of maybe cutting back the hedge and clearing out the ditch running alongside Chevington Road but no decisions have been made. The Parish Council are keen to work with the CCDRCC with this issue and Cllr Sellars will set up a meeting for the PC and the CCDRCC to meet to discuss.</w:t>
            </w:r>
          </w:p>
        </w:tc>
        <w:tc>
          <w:tcPr>
            <w:tcW w:w="1247" w:type="dxa"/>
          </w:tcPr>
          <w:p w14:paraId="04E58A83" w14:textId="77777777" w:rsidR="00292443" w:rsidRPr="00235DE9" w:rsidRDefault="00292443" w:rsidP="002B1B78">
            <w:pPr>
              <w:contextualSpacing/>
              <w:jc w:val="right"/>
              <w:rPr>
                <w:rFonts w:cstheme="minorHAnsi"/>
                <w:sz w:val="24"/>
                <w:szCs w:val="24"/>
              </w:rPr>
            </w:pPr>
          </w:p>
          <w:p w14:paraId="05A1CEB5" w14:textId="77777777" w:rsidR="004E7010" w:rsidRPr="00235DE9" w:rsidRDefault="004E7010" w:rsidP="002B1B78">
            <w:pPr>
              <w:contextualSpacing/>
              <w:jc w:val="right"/>
              <w:rPr>
                <w:rFonts w:cstheme="minorHAnsi"/>
                <w:sz w:val="24"/>
                <w:szCs w:val="24"/>
              </w:rPr>
            </w:pPr>
          </w:p>
          <w:p w14:paraId="28F21047" w14:textId="77777777" w:rsidR="007A415B" w:rsidRPr="00235DE9" w:rsidRDefault="007A415B" w:rsidP="002B1B78">
            <w:pPr>
              <w:contextualSpacing/>
              <w:jc w:val="right"/>
              <w:rPr>
                <w:rFonts w:cstheme="minorHAnsi"/>
                <w:sz w:val="24"/>
                <w:szCs w:val="24"/>
              </w:rPr>
            </w:pPr>
          </w:p>
          <w:p w14:paraId="39092952" w14:textId="77777777" w:rsidR="007A415B" w:rsidRPr="00235DE9" w:rsidRDefault="007A415B" w:rsidP="002B1B78">
            <w:pPr>
              <w:contextualSpacing/>
              <w:jc w:val="right"/>
              <w:rPr>
                <w:rFonts w:cstheme="minorHAnsi"/>
                <w:sz w:val="24"/>
                <w:szCs w:val="24"/>
              </w:rPr>
            </w:pPr>
          </w:p>
          <w:p w14:paraId="75D4C488" w14:textId="77777777" w:rsidR="004E7010" w:rsidRPr="00235DE9" w:rsidRDefault="004E7010" w:rsidP="002B1B78">
            <w:pPr>
              <w:contextualSpacing/>
              <w:jc w:val="right"/>
              <w:rPr>
                <w:rFonts w:cstheme="minorHAnsi"/>
                <w:sz w:val="24"/>
                <w:szCs w:val="24"/>
              </w:rPr>
            </w:pPr>
          </w:p>
          <w:p w14:paraId="3FA5D0D5" w14:textId="77777777" w:rsidR="004E7010" w:rsidRPr="00235DE9" w:rsidRDefault="004E7010" w:rsidP="002B1B78">
            <w:pPr>
              <w:contextualSpacing/>
              <w:jc w:val="right"/>
              <w:rPr>
                <w:rFonts w:cstheme="minorHAnsi"/>
                <w:sz w:val="24"/>
                <w:szCs w:val="24"/>
              </w:rPr>
            </w:pPr>
          </w:p>
          <w:p w14:paraId="33799577" w14:textId="77777777" w:rsidR="004E7010" w:rsidRPr="00235DE9" w:rsidRDefault="004E7010" w:rsidP="002B1B78">
            <w:pPr>
              <w:contextualSpacing/>
              <w:jc w:val="right"/>
              <w:rPr>
                <w:rFonts w:cstheme="minorHAnsi"/>
                <w:sz w:val="24"/>
                <w:szCs w:val="24"/>
              </w:rPr>
            </w:pPr>
          </w:p>
          <w:p w14:paraId="566C8108" w14:textId="5E02100C" w:rsidR="004E7010" w:rsidRPr="00235DE9" w:rsidRDefault="007A415B" w:rsidP="007A415B">
            <w:pPr>
              <w:contextualSpacing/>
              <w:rPr>
                <w:rFonts w:cstheme="minorHAnsi"/>
                <w:sz w:val="24"/>
                <w:szCs w:val="24"/>
              </w:rPr>
            </w:pPr>
            <w:r w:rsidRPr="00235DE9">
              <w:rPr>
                <w:rFonts w:cstheme="minorHAnsi"/>
                <w:sz w:val="24"/>
                <w:szCs w:val="24"/>
              </w:rPr>
              <w:t>Cllr Sellars</w:t>
            </w:r>
          </w:p>
        </w:tc>
      </w:tr>
      <w:tr w:rsidR="00235DE9" w:rsidRPr="00235DE9" w14:paraId="02DB35F7" w14:textId="77777777" w:rsidTr="00B735D1">
        <w:tc>
          <w:tcPr>
            <w:tcW w:w="511" w:type="dxa"/>
          </w:tcPr>
          <w:p w14:paraId="3BBC0793" w14:textId="5E3547DC" w:rsidR="00292443" w:rsidRPr="00235DE9" w:rsidRDefault="00292443" w:rsidP="002B1B78">
            <w:pPr>
              <w:contextualSpacing/>
              <w:jc w:val="right"/>
              <w:rPr>
                <w:rFonts w:cstheme="minorHAnsi"/>
                <w:sz w:val="24"/>
                <w:szCs w:val="24"/>
              </w:rPr>
            </w:pPr>
            <w:r w:rsidRPr="00235DE9">
              <w:rPr>
                <w:rFonts w:cstheme="minorHAnsi"/>
                <w:sz w:val="24"/>
                <w:szCs w:val="24"/>
              </w:rPr>
              <w:t>4</w:t>
            </w:r>
          </w:p>
        </w:tc>
        <w:tc>
          <w:tcPr>
            <w:tcW w:w="8698" w:type="dxa"/>
          </w:tcPr>
          <w:p w14:paraId="377B6A98" w14:textId="0345EF8C" w:rsidR="00292443" w:rsidRPr="00235DE9" w:rsidRDefault="00A527A5" w:rsidP="005126E2">
            <w:pPr>
              <w:rPr>
                <w:rFonts w:cstheme="minorHAnsi"/>
                <w:sz w:val="24"/>
                <w:szCs w:val="24"/>
              </w:rPr>
            </w:pPr>
            <w:r w:rsidRPr="00235DE9">
              <w:rPr>
                <w:rFonts w:cstheme="minorHAnsi"/>
                <w:sz w:val="24"/>
                <w:szCs w:val="24"/>
              </w:rPr>
              <w:t xml:space="preserve">The Minutes of the Meetings held on </w:t>
            </w:r>
            <w:r w:rsidR="00A41E68" w:rsidRPr="00235DE9">
              <w:rPr>
                <w:rFonts w:cstheme="minorHAnsi"/>
                <w:sz w:val="24"/>
                <w:szCs w:val="24"/>
              </w:rPr>
              <w:t>4</w:t>
            </w:r>
            <w:r w:rsidR="00A41E68" w:rsidRPr="00235DE9">
              <w:rPr>
                <w:rFonts w:cstheme="minorHAnsi"/>
                <w:sz w:val="24"/>
                <w:szCs w:val="24"/>
                <w:vertAlign w:val="superscript"/>
              </w:rPr>
              <w:t>th</w:t>
            </w:r>
            <w:r w:rsidR="00A41E68" w:rsidRPr="00235DE9">
              <w:rPr>
                <w:rFonts w:cstheme="minorHAnsi"/>
                <w:sz w:val="24"/>
                <w:szCs w:val="24"/>
              </w:rPr>
              <w:t xml:space="preserve"> September</w:t>
            </w:r>
            <w:r w:rsidRPr="00235DE9">
              <w:rPr>
                <w:rFonts w:cstheme="minorHAnsi"/>
                <w:sz w:val="24"/>
                <w:szCs w:val="24"/>
              </w:rPr>
              <w:t xml:space="preserve"> 2023 </w:t>
            </w:r>
            <w:r w:rsidR="004E7010" w:rsidRPr="00235DE9">
              <w:rPr>
                <w:rFonts w:cstheme="minorHAnsi"/>
                <w:sz w:val="24"/>
                <w:szCs w:val="24"/>
              </w:rPr>
              <w:t>were approved and signed</w:t>
            </w:r>
          </w:p>
        </w:tc>
        <w:tc>
          <w:tcPr>
            <w:tcW w:w="1247" w:type="dxa"/>
          </w:tcPr>
          <w:p w14:paraId="14B51B0B" w14:textId="77777777" w:rsidR="00292443" w:rsidRPr="00235DE9" w:rsidRDefault="00292443" w:rsidP="002B1B78">
            <w:pPr>
              <w:contextualSpacing/>
              <w:jc w:val="right"/>
              <w:rPr>
                <w:rFonts w:cstheme="minorHAnsi"/>
                <w:sz w:val="24"/>
                <w:szCs w:val="24"/>
              </w:rPr>
            </w:pPr>
          </w:p>
        </w:tc>
      </w:tr>
      <w:tr w:rsidR="00235DE9" w:rsidRPr="00235DE9" w14:paraId="72B2EF45" w14:textId="77777777" w:rsidTr="00B735D1">
        <w:tc>
          <w:tcPr>
            <w:tcW w:w="511" w:type="dxa"/>
          </w:tcPr>
          <w:p w14:paraId="2EB1E45A" w14:textId="3D129FD5" w:rsidR="00292443" w:rsidRPr="00235DE9" w:rsidRDefault="00292443" w:rsidP="002B1B78">
            <w:pPr>
              <w:contextualSpacing/>
              <w:jc w:val="right"/>
              <w:rPr>
                <w:rFonts w:cstheme="minorHAnsi"/>
                <w:sz w:val="24"/>
                <w:szCs w:val="24"/>
              </w:rPr>
            </w:pPr>
            <w:r w:rsidRPr="00235DE9">
              <w:rPr>
                <w:rFonts w:cstheme="minorHAnsi"/>
                <w:sz w:val="24"/>
                <w:szCs w:val="24"/>
              </w:rPr>
              <w:t>5</w:t>
            </w:r>
          </w:p>
        </w:tc>
        <w:tc>
          <w:tcPr>
            <w:tcW w:w="8698" w:type="dxa"/>
          </w:tcPr>
          <w:p w14:paraId="39584957" w14:textId="2331542B" w:rsidR="00A527A5" w:rsidRPr="00235DE9" w:rsidRDefault="004E7010" w:rsidP="00AF18B0">
            <w:pPr>
              <w:rPr>
                <w:rFonts w:cstheme="minorHAnsi"/>
                <w:sz w:val="24"/>
                <w:szCs w:val="24"/>
              </w:rPr>
            </w:pPr>
            <w:r w:rsidRPr="00235DE9">
              <w:rPr>
                <w:rFonts w:cstheme="minorHAnsi"/>
                <w:sz w:val="24"/>
                <w:szCs w:val="24"/>
              </w:rPr>
              <w:t xml:space="preserve">The </w:t>
            </w:r>
            <w:r w:rsidR="00A527A5" w:rsidRPr="00235DE9">
              <w:rPr>
                <w:rFonts w:cstheme="minorHAnsi"/>
                <w:sz w:val="24"/>
                <w:szCs w:val="24"/>
              </w:rPr>
              <w:t xml:space="preserve">Chair’s Report </w:t>
            </w:r>
            <w:r w:rsidRPr="00235DE9">
              <w:rPr>
                <w:rFonts w:cstheme="minorHAnsi"/>
                <w:sz w:val="24"/>
                <w:szCs w:val="24"/>
              </w:rPr>
              <w:t>was as follows:</w:t>
            </w:r>
          </w:p>
          <w:p w14:paraId="1F3517D0" w14:textId="2C117FEC" w:rsidR="00A41E68" w:rsidRPr="00235DE9" w:rsidRDefault="00A41E68" w:rsidP="00A41E68">
            <w:pPr>
              <w:pStyle w:val="ListParagraph"/>
              <w:numPr>
                <w:ilvl w:val="0"/>
                <w:numId w:val="31"/>
              </w:numPr>
              <w:rPr>
                <w:rFonts w:cstheme="minorHAnsi"/>
                <w:sz w:val="24"/>
                <w:szCs w:val="24"/>
              </w:rPr>
            </w:pPr>
            <w:r w:rsidRPr="00235DE9">
              <w:rPr>
                <w:rFonts w:cstheme="minorHAnsi"/>
                <w:sz w:val="24"/>
                <w:szCs w:val="24"/>
              </w:rPr>
              <w:t>WSC Playground Inspection Report and findings</w:t>
            </w:r>
            <w:r w:rsidR="007A415B" w:rsidRPr="00235DE9">
              <w:rPr>
                <w:rFonts w:cstheme="minorHAnsi"/>
                <w:sz w:val="24"/>
                <w:szCs w:val="24"/>
              </w:rPr>
              <w:t xml:space="preserve"> were discussed. A new Playground Inspector has found several serious faults which need to be dealt with within the next six months. The Clerk is to research playground maintenance companies and meet with them to discuss quotes. It was also felt that a new Working Party or Committee ought to be set up under the Parish Council to work on the redevelopment of the play area and playing field. This is to be discussed at the Budget meeting in November.</w:t>
            </w:r>
          </w:p>
          <w:p w14:paraId="52DF3A7D" w14:textId="2DF7CFB5" w:rsidR="00A41E68" w:rsidRPr="00235DE9" w:rsidRDefault="00A41E68" w:rsidP="00A41E68">
            <w:pPr>
              <w:pStyle w:val="ListParagraph"/>
              <w:numPr>
                <w:ilvl w:val="0"/>
                <w:numId w:val="31"/>
              </w:numPr>
              <w:rPr>
                <w:rFonts w:cstheme="minorHAnsi"/>
                <w:sz w:val="24"/>
                <w:szCs w:val="24"/>
              </w:rPr>
            </w:pPr>
            <w:r w:rsidRPr="00235DE9">
              <w:rPr>
                <w:rFonts w:cstheme="minorHAnsi"/>
                <w:sz w:val="24"/>
                <w:szCs w:val="24"/>
              </w:rPr>
              <w:t xml:space="preserve">Drainage issues on playing field – </w:t>
            </w:r>
            <w:proofErr w:type="spellStart"/>
            <w:r w:rsidRPr="00235DE9">
              <w:rPr>
                <w:rFonts w:cstheme="minorHAnsi"/>
                <w:sz w:val="24"/>
                <w:szCs w:val="24"/>
              </w:rPr>
              <w:t>inc</w:t>
            </w:r>
            <w:proofErr w:type="spellEnd"/>
            <w:r w:rsidRPr="00235DE9">
              <w:rPr>
                <w:rFonts w:cstheme="minorHAnsi"/>
                <w:sz w:val="24"/>
                <w:szCs w:val="24"/>
              </w:rPr>
              <w:t xml:space="preserve"> Erskine Centre car park update</w:t>
            </w:r>
            <w:r w:rsidR="007A415B" w:rsidRPr="00235DE9">
              <w:rPr>
                <w:rFonts w:cstheme="minorHAnsi"/>
                <w:sz w:val="24"/>
                <w:szCs w:val="24"/>
              </w:rPr>
              <w:t>. A quote has been obtained with the work needing to run over land not owned by the PC or the CCDRCC. A meeting is to be set up between the PC and CCDRCC (see item 3:1)</w:t>
            </w:r>
            <w:r w:rsidR="004D6404" w:rsidRPr="00235DE9">
              <w:rPr>
                <w:rFonts w:cstheme="minorHAnsi"/>
                <w:sz w:val="24"/>
                <w:szCs w:val="24"/>
              </w:rPr>
              <w:t xml:space="preserve"> *See notes at end of Minutes</w:t>
            </w:r>
          </w:p>
          <w:p w14:paraId="58D3A287" w14:textId="0424B36F" w:rsidR="00A41E68" w:rsidRPr="00235DE9" w:rsidRDefault="00A41E68" w:rsidP="00A41E68">
            <w:pPr>
              <w:pStyle w:val="ListParagraph"/>
              <w:numPr>
                <w:ilvl w:val="0"/>
                <w:numId w:val="31"/>
              </w:numPr>
              <w:rPr>
                <w:rFonts w:cstheme="minorHAnsi"/>
                <w:sz w:val="24"/>
                <w:szCs w:val="24"/>
              </w:rPr>
            </w:pPr>
            <w:r w:rsidRPr="00235DE9">
              <w:rPr>
                <w:rFonts w:cstheme="minorHAnsi"/>
                <w:sz w:val="24"/>
                <w:szCs w:val="24"/>
              </w:rPr>
              <w:t>Wicksteed accessible roundabout report.</w:t>
            </w:r>
            <w:r w:rsidR="007A415B" w:rsidRPr="00235DE9">
              <w:rPr>
                <w:rFonts w:cstheme="minorHAnsi"/>
                <w:sz w:val="24"/>
                <w:szCs w:val="24"/>
              </w:rPr>
              <w:t xml:space="preserve"> Clearly no maintenance took place and this leads the Council to look for a different company to maintain the equipment.</w:t>
            </w:r>
          </w:p>
          <w:p w14:paraId="28B5361F" w14:textId="77777777" w:rsidR="004D6404" w:rsidRPr="00235DE9" w:rsidRDefault="00A41E68" w:rsidP="00A41E68">
            <w:pPr>
              <w:pStyle w:val="ListParagraph"/>
              <w:numPr>
                <w:ilvl w:val="0"/>
                <w:numId w:val="31"/>
              </w:numPr>
              <w:rPr>
                <w:rFonts w:cstheme="minorHAnsi"/>
                <w:sz w:val="24"/>
                <w:szCs w:val="24"/>
              </w:rPr>
            </w:pPr>
            <w:r w:rsidRPr="00235DE9">
              <w:rPr>
                <w:rFonts w:cstheme="minorHAnsi"/>
                <w:sz w:val="24"/>
                <w:szCs w:val="24"/>
              </w:rPr>
              <w:t>VAS machine</w:t>
            </w:r>
            <w:r w:rsidR="007A415B" w:rsidRPr="00235DE9">
              <w:rPr>
                <w:rFonts w:cstheme="minorHAnsi"/>
                <w:sz w:val="24"/>
                <w:szCs w:val="24"/>
              </w:rPr>
              <w:t>.</w:t>
            </w:r>
            <w:r w:rsidR="004D6404" w:rsidRPr="00235DE9">
              <w:rPr>
                <w:rFonts w:cstheme="minorHAnsi"/>
                <w:sz w:val="24"/>
                <w:szCs w:val="24"/>
              </w:rPr>
              <w:t xml:space="preserve"> The new machine has arrived. A discussion took place over where the place both machines. The final decision was for the new VAS machine to be place on the A143 (without the solar panel which is to be stored at the Clerk’s home) and the old machine to stay at the entrance to the Erskine Centre. The data collected from the new machine is to be sent to the Clerk to collate. Cllr McGhee and Cllr A Smith to act a new VAS</w:t>
            </w:r>
          </w:p>
          <w:p w14:paraId="79921D32" w14:textId="187CEB6E" w:rsidR="00292443" w:rsidRPr="00235DE9" w:rsidRDefault="004D6404" w:rsidP="003F3016">
            <w:pPr>
              <w:pStyle w:val="ListParagraph"/>
              <w:ind w:left="1080"/>
              <w:rPr>
                <w:rFonts w:cstheme="minorHAnsi"/>
                <w:sz w:val="24"/>
                <w:szCs w:val="24"/>
              </w:rPr>
            </w:pPr>
            <w:r w:rsidRPr="00235DE9">
              <w:rPr>
                <w:rFonts w:cstheme="minorHAnsi"/>
                <w:sz w:val="24"/>
                <w:szCs w:val="24"/>
              </w:rPr>
              <w:t>co-ordinators.</w:t>
            </w:r>
          </w:p>
        </w:tc>
        <w:tc>
          <w:tcPr>
            <w:tcW w:w="1247" w:type="dxa"/>
          </w:tcPr>
          <w:p w14:paraId="490E22AF" w14:textId="77777777" w:rsidR="00292443" w:rsidRPr="00235DE9" w:rsidRDefault="00292443" w:rsidP="002B1B78">
            <w:pPr>
              <w:contextualSpacing/>
              <w:jc w:val="right"/>
              <w:rPr>
                <w:rFonts w:cstheme="minorHAnsi"/>
                <w:sz w:val="24"/>
                <w:szCs w:val="24"/>
              </w:rPr>
            </w:pPr>
          </w:p>
          <w:p w14:paraId="70DFCFD2" w14:textId="77777777" w:rsidR="009D0BAD" w:rsidRPr="00235DE9" w:rsidRDefault="009D0BAD" w:rsidP="002B1B78">
            <w:pPr>
              <w:contextualSpacing/>
              <w:jc w:val="right"/>
              <w:rPr>
                <w:rFonts w:cstheme="minorHAnsi"/>
                <w:sz w:val="24"/>
                <w:szCs w:val="24"/>
              </w:rPr>
            </w:pPr>
          </w:p>
          <w:p w14:paraId="520BD220" w14:textId="77777777" w:rsidR="009D0BAD" w:rsidRPr="00235DE9" w:rsidRDefault="007A415B" w:rsidP="007A415B">
            <w:pPr>
              <w:contextualSpacing/>
              <w:rPr>
                <w:rFonts w:cstheme="minorHAnsi"/>
                <w:sz w:val="24"/>
                <w:szCs w:val="24"/>
              </w:rPr>
            </w:pPr>
            <w:r w:rsidRPr="00235DE9">
              <w:rPr>
                <w:rFonts w:cstheme="minorHAnsi"/>
                <w:sz w:val="24"/>
                <w:szCs w:val="24"/>
              </w:rPr>
              <w:t>CLERK</w:t>
            </w:r>
          </w:p>
          <w:p w14:paraId="60AE0D0A" w14:textId="77777777" w:rsidR="004D6404" w:rsidRPr="00235DE9" w:rsidRDefault="004D6404" w:rsidP="007A415B">
            <w:pPr>
              <w:contextualSpacing/>
              <w:rPr>
                <w:rFonts w:cstheme="minorHAnsi"/>
                <w:sz w:val="24"/>
                <w:szCs w:val="24"/>
              </w:rPr>
            </w:pPr>
          </w:p>
          <w:p w14:paraId="30E582EB" w14:textId="77777777" w:rsidR="004D6404" w:rsidRPr="00235DE9" w:rsidRDefault="004D6404" w:rsidP="007A415B">
            <w:pPr>
              <w:contextualSpacing/>
              <w:rPr>
                <w:rFonts w:cstheme="minorHAnsi"/>
                <w:sz w:val="24"/>
                <w:szCs w:val="24"/>
              </w:rPr>
            </w:pPr>
          </w:p>
          <w:p w14:paraId="6CC05C04" w14:textId="77777777" w:rsidR="004D6404" w:rsidRPr="00235DE9" w:rsidRDefault="004D6404" w:rsidP="007A415B">
            <w:pPr>
              <w:contextualSpacing/>
              <w:rPr>
                <w:rFonts w:cstheme="minorHAnsi"/>
                <w:sz w:val="24"/>
                <w:szCs w:val="24"/>
              </w:rPr>
            </w:pPr>
          </w:p>
          <w:p w14:paraId="7E87525C" w14:textId="77777777" w:rsidR="004D6404" w:rsidRPr="00235DE9" w:rsidRDefault="004D6404" w:rsidP="007A415B">
            <w:pPr>
              <w:contextualSpacing/>
              <w:rPr>
                <w:rFonts w:cstheme="minorHAnsi"/>
                <w:sz w:val="24"/>
                <w:szCs w:val="24"/>
              </w:rPr>
            </w:pPr>
          </w:p>
          <w:p w14:paraId="5D53BDDD" w14:textId="77777777" w:rsidR="004D6404" w:rsidRPr="00235DE9" w:rsidRDefault="004D6404" w:rsidP="007A415B">
            <w:pPr>
              <w:contextualSpacing/>
              <w:rPr>
                <w:rFonts w:cstheme="minorHAnsi"/>
                <w:sz w:val="24"/>
                <w:szCs w:val="24"/>
              </w:rPr>
            </w:pPr>
          </w:p>
          <w:p w14:paraId="6EB4028E" w14:textId="77777777" w:rsidR="004D6404" w:rsidRPr="00235DE9" w:rsidRDefault="004D6404" w:rsidP="007A415B">
            <w:pPr>
              <w:contextualSpacing/>
              <w:rPr>
                <w:rFonts w:cstheme="minorHAnsi"/>
                <w:sz w:val="24"/>
                <w:szCs w:val="24"/>
              </w:rPr>
            </w:pPr>
          </w:p>
          <w:p w14:paraId="5A324890" w14:textId="77777777" w:rsidR="004D6404" w:rsidRPr="00235DE9" w:rsidRDefault="004D6404" w:rsidP="007A415B">
            <w:pPr>
              <w:contextualSpacing/>
              <w:rPr>
                <w:rFonts w:cstheme="minorHAnsi"/>
                <w:sz w:val="24"/>
                <w:szCs w:val="24"/>
              </w:rPr>
            </w:pPr>
          </w:p>
          <w:p w14:paraId="3C5CFE66" w14:textId="77777777" w:rsidR="004D6404" w:rsidRPr="00235DE9" w:rsidRDefault="004D6404" w:rsidP="007A415B">
            <w:pPr>
              <w:contextualSpacing/>
              <w:rPr>
                <w:rFonts w:cstheme="minorHAnsi"/>
                <w:sz w:val="24"/>
                <w:szCs w:val="24"/>
              </w:rPr>
            </w:pPr>
          </w:p>
          <w:p w14:paraId="30D4812A" w14:textId="77777777" w:rsidR="004D6404" w:rsidRPr="00235DE9" w:rsidRDefault="004D6404" w:rsidP="007A415B">
            <w:pPr>
              <w:contextualSpacing/>
              <w:rPr>
                <w:rFonts w:cstheme="minorHAnsi"/>
                <w:sz w:val="24"/>
                <w:szCs w:val="24"/>
              </w:rPr>
            </w:pPr>
          </w:p>
          <w:p w14:paraId="4134AF48" w14:textId="77777777" w:rsidR="004D6404" w:rsidRPr="00235DE9" w:rsidRDefault="004D6404" w:rsidP="007A415B">
            <w:pPr>
              <w:contextualSpacing/>
              <w:rPr>
                <w:rFonts w:cstheme="minorHAnsi"/>
                <w:sz w:val="24"/>
                <w:szCs w:val="24"/>
              </w:rPr>
            </w:pPr>
          </w:p>
          <w:p w14:paraId="1C18D6FE" w14:textId="77777777" w:rsidR="004D6404" w:rsidRPr="00235DE9" w:rsidRDefault="004D6404" w:rsidP="007A415B">
            <w:pPr>
              <w:contextualSpacing/>
              <w:rPr>
                <w:rFonts w:cstheme="minorHAnsi"/>
                <w:sz w:val="24"/>
                <w:szCs w:val="24"/>
              </w:rPr>
            </w:pPr>
          </w:p>
          <w:p w14:paraId="19E71C6D" w14:textId="77777777" w:rsidR="004D6404" w:rsidRPr="00235DE9" w:rsidRDefault="004D6404" w:rsidP="007A415B">
            <w:pPr>
              <w:contextualSpacing/>
              <w:rPr>
                <w:rFonts w:cstheme="minorHAnsi"/>
                <w:sz w:val="24"/>
                <w:szCs w:val="24"/>
              </w:rPr>
            </w:pPr>
          </w:p>
          <w:p w14:paraId="20D04C05" w14:textId="77777777" w:rsidR="004D6404" w:rsidRPr="00235DE9" w:rsidRDefault="004D6404" w:rsidP="007A415B">
            <w:pPr>
              <w:contextualSpacing/>
              <w:rPr>
                <w:rFonts w:cstheme="minorHAnsi"/>
                <w:sz w:val="24"/>
                <w:szCs w:val="24"/>
              </w:rPr>
            </w:pPr>
          </w:p>
          <w:p w14:paraId="322C8E73" w14:textId="77777777" w:rsidR="004D6404" w:rsidRPr="00235DE9" w:rsidRDefault="004D6404" w:rsidP="007A415B">
            <w:pPr>
              <w:contextualSpacing/>
              <w:rPr>
                <w:rFonts w:cstheme="minorHAnsi"/>
                <w:sz w:val="24"/>
                <w:szCs w:val="24"/>
              </w:rPr>
            </w:pPr>
          </w:p>
          <w:p w14:paraId="239AD0C5" w14:textId="77777777" w:rsidR="004D6404" w:rsidRPr="00235DE9" w:rsidRDefault="004D6404" w:rsidP="007A415B">
            <w:pPr>
              <w:contextualSpacing/>
              <w:rPr>
                <w:rFonts w:cstheme="minorHAnsi"/>
                <w:sz w:val="24"/>
                <w:szCs w:val="24"/>
              </w:rPr>
            </w:pPr>
          </w:p>
          <w:p w14:paraId="75770976" w14:textId="6803FB15" w:rsidR="004D6404" w:rsidRPr="00235DE9" w:rsidRDefault="004D6404" w:rsidP="007A415B">
            <w:pPr>
              <w:contextualSpacing/>
              <w:rPr>
                <w:rFonts w:cstheme="minorHAnsi"/>
                <w:sz w:val="24"/>
                <w:szCs w:val="24"/>
              </w:rPr>
            </w:pPr>
            <w:r w:rsidRPr="00235DE9">
              <w:rPr>
                <w:rFonts w:cstheme="minorHAnsi"/>
                <w:sz w:val="24"/>
                <w:szCs w:val="24"/>
              </w:rPr>
              <w:t>Cllr A Smith, Cllr Sellars</w:t>
            </w:r>
          </w:p>
        </w:tc>
      </w:tr>
      <w:tr w:rsidR="00235DE9" w:rsidRPr="00235DE9" w14:paraId="493DB1DF" w14:textId="77777777" w:rsidTr="00B735D1">
        <w:tc>
          <w:tcPr>
            <w:tcW w:w="511" w:type="dxa"/>
          </w:tcPr>
          <w:p w14:paraId="55923090" w14:textId="0E8A9136" w:rsidR="00292443" w:rsidRPr="00235DE9" w:rsidRDefault="00292443" w:rsidP="002B1B78">
            <w:pPr>
              <w:contextualSpacing/>
              <w:jc w:val="right"/>
              <w:rPr>
                <w:rFonts w:cstheme="minorHAnsi"/>
                <w:sz w:val="24"/>
                <w:szCs w:val="24"/>
              </w:rPr>
            </w:pPr>
            <w:r w:rsidRPr="00235DE9">
              <w:rPr>
                <w:rFonts w:cstheme="minorHAnsi"/>
                <w:sz w:val="24"/>
                <w:szCs w:val="24"/>
              </w:rPr>
              <w:t>6</w:t>
            </w:r>
          </w:p>
        </w:tc>
        <w:tc>
          <w:tcPr>
            <w:tcW w:w="8698" w:type="dxa"/>
          </w:tcPr>
          <w:p w14:paraId="645DDFF3" w14:textId="0AE9728D" w:rsidR="00292443" w:rsidRPr="00235DE9" w:rsidRDefault="00A527A5" w:rsidP="006E71C0">
            <w:pPr>
              <w:rPr>
                <w:rFonts w:cstheme="minorHAnsi"/>
                <w:sz w:val="24"/>
                <w:szCs w:val="24"/>
              </w:rPr>
            </w:pPr>
            <w:r w:rsidRPr="00235DE9">
              <w:rPr>
                <w:rFonts w:cstheme="minorHAnsi"/>
                <w:sz w:val="24"/>
                <w:szCs w:val="24"/>
              </w:rPr>
              <w:t>County Councillor’s report</w:t>
            </w:r>
            <w:r w:rsidR="009D0BAD" w:rsidRPr="00235DE9">
              <w:rPr>
                <w:rFonts w:cstheme="minorHAnsi"/>
                <w:sz w:val="24"/>
                <w:szCs w:val="24"/>
              </w:rPr>
              <w:t xml:space="preserve"> was received </w:t>
            </w:r>
            <w:r w:rsidR="003F3016" w:rsidRPr="00235DE9">
              <w:rPr>
                <w:rFonts w:cstheme="minorHAnsi"/>
                <w:sz w:val="24"/>
                <w:szCs w:val="24"/>
              </w:rPr>
              <w:t>and a copy is up on the PC’s website. The suggestion of railings by the entrance of Silver Tree Way can be looked into. The Clerk needs to send details via email. Clerk to collect photos and send to Cllr Soons</w:t>
            </w:r>
          </w:p>
        </w:tc>
        <w:tc>
          <w:tcPr>
            <w:tcW w:w="1247" w:type="dxa"/>
          </w:tcPr>
          <w:p w14:paraId="73A7E8CE" w14:textId="77777777" w:rsidR="00292443" w:rsidRPr="00235DE9" w:rsidRDefault="00292443" w:rsidP="002B1B78">
            <w:pPr>
              <w:contextualSpacing/>
              <w:jc w:val="right"/>
              <w:rPr>
                <w:rFonts w:cstheme="minorHAnsi"/>
                <w:sz w:val="24"/>
                <w:szCs w:val="24"/>
              </w:rPr>
            </w:pPr>
          </w:p>
          <w:p w14:paraId="564A4997" w14:textId="77777777" w:rsidR="009D0BAD" w:rsidRPr="00235DE9" w:rsidRDefault="009D0BAD" w:rsidP="002B1B78">
            <w:pPr>
              <w:contextualSpacing/>
              <w:jc w:val="right"/>
              <w:rPr>
                <w:rFonts w:cstheme="minorHAnsi"/>
                <w:sz w:val="24"/>
                <w:szCs w:val="24"/>
              </w:rPr>
            </w:pPr>
          </w:p>
          <w:p w14:paraId="00654CBD" w14:textId="51ACF205" w:rsidR="009D0BAD" w:rsidRPr="00235DE9" w:rsidRDefault="009D0BAD" w:rsidP="002B1B78">
            <w:pPr>
              <w:contextualSpacing/>
              <w:jc w:val="right"/>
              <w:rPr>
                <w:rFonts w:cstheme="minorHAnsi"/>
                <w:sz w:val="24"/>
                <w:szCs w:val="24"/>
              </w:rPr>
            </w:pPr>
            <w:r w:rsidRPr="00235DE9">
              <w:rPr>
                <w:rFonts w:cstheme="minorHAnsi"/>
                <w:sz w:val="24"/>
                <w:szCs w:val="24"/>
              </w:rPr>
              <w:t>CLERK</w:t>
            </w:r>
          </w:p>
        </w:tc>
      </w:tr>
      <w:tr w:rsidR="00235DE9" w:rsidRPr="00235DE9" w14:paraId="7A81D8EA" w14:textId="77777777" w:rsidTr="00B735D1">
        <w:tc>
          <w:tcPr>
            <w:tcW w:w="511" w:type="dxa"/>
          </w:tcPr>
          <w:p w14:paraId="5EDD8F3A" w14:textId="74F18E7E" w:rsidR="00292443" w:rsidRPr="00235DE9" w:rsidRDefault="00292443" w:rsidP="002B1B78">
            <w:pPr>
              <w:contextualSpacing/>
              <w:jc w:val="right"/>
              <w:rPr>
                <w:rFonts w:cstheme="minorHAnsi"/>
                <w:sz w:val="24"/>
                <w:szCs w:val="24"/>
              </w:rPr>
            </w:pPr>
            <w:r w:rsidRPr="00235DE9">
              <w:rPr>
                <w:rFonts w:cstheme="minorHAnsi"/>
                <w:sz w:val="24"/>
                <w:szCs w:val="24"/>
              </w:rPr>
              <w:lastRenderedPageBreak/>
              <w:t>7</w:t>
            </w:r>
          </w:p>
        </w:tc>
        <w:tc>
          <w:tcPr>
            <w:tcW w:w="8698" w:type="dxa"/>
          </w:tcPr>
          <w:p w14:paraId="4968F116" w14:textId="62122FAC" w:rsidR="00CD75AB" w:rsidRPr="00235DE9" w:rsidRDefault="009D0BAD" w:rsidP="009D0BAD">
            <w:pPr>
              <w:rPr>
                <w:rFonts w:cstheme="minorHAnsi"/>
                <w:sz w:val="24"/>
                <w:szCs w:val="24"/>
              </w:rPr>
            </w:pPr>
            <w:r w:rsidRPr="00235DE9">
              <w:rPr>
                <w:rFonts w:cstheme="minorHAnsi"/>
                <w:sz w:val="24"/>
                <w:szCs w:val="24"/>
              </w:rPr>
              <w:t>T</w:t>
            </w:r>
            <w:r w:rsidR="00A527A5" w:rsidRPr="00235DE9">
              <w:rPr>
                <w:rFonts w:cstheme="minorHAnsi"/>
                <w:sz w:val="24"/>
                <w:szCs w:val="24"/>
              </w:rPr>
              <w:t xml:space="preserve">he District Councillor’s report </w:t>
            </w:r>
            <w:r w:rsidRPr="00235DE9">
              <w:rPr>
                <w:rFonts w:cstheme="minorHAnsi"/>
                <w:sz w:val="24"/>
                <w:szCs w:val="24"/>
              </w:rPr>
              <w:t xml:space="preserve">was received. </w:t>
            </w:r>
            <w:r w:rsidR="003F3016" w:rsidRPr="00235DE9">
              <w:rPr>
                <w:rFonts w:cstheme="minorHAnsi"/>
                <w:sz w:val="24"/>
                <w:szCs w:val="24"/>
              </w:rPr>
              <w:t>A full copy is available on the website.</w:t>
            </w:r>
          </w:p>
          <w:p w14:paraId="74CC9CC7" w14:textId="2525975F" w:rsidR="00292443" w:rsidRPr="00235DE9" w:rsidRDefault="003F3016" w:rsidP="003F3016">
            <w:pPr>
              <w:rPr>
                <w:rFonts w:cstheme="minorHAnsi"/>
                <w:sz w:val="24"/>
                <w:szCs w:val="24"/>
              </w:rPr>
            </w:pPr>
            <w:r w:rsidRPr="00235DE9">
              <w:rPr>
                <w:rFonts w:cstheme="minorHAnsi"/>
                <w:sz w:val="24"/>
                <w:szCs w:val="24"/>
              </w:rPr>
              <w:t xml:space="preserve">Cllr Chester asked if the Council members would be interested in attending a Police Commissioner Road show and the positive reply prompted Cllr Chester to say he is hoping to set a meeting up in </w:t>
            </w:r>
            <w:proofErr w:type="spellStart"/>
            <w:r w:rsidRPr="00235DE9">
              <w:rPr>
                <w:rFonts w:cstheme="minorHAnsi"/>
                <w:sz w:val="24"/>
                <w:szCs w:val="24"/>
              </w:rPr>
              <w:t>Wickhambrook</w:t>
            </w:r>
            <w:proofErr w:type="spellEnd"/>
            <w:r w:rsidRPr="00235DE9">
              <w:rPr>
                <w:rFonts w:cstheme="minorHAnsi"/>
                <w:sz w:val="24"/>
                <w:szCs w:val="24"/>
              </w:rPr>
              <w:t xml:space="preserve"> in November.</w:t>
            </w:r>
          </w:p>
        </w:tc>
        <w:tc>
          <w:tcPr>
            <w:tcW w:w="1247" w:type="dxa"/>
          </w:tcPr>
          <w:p w14:paraId="3172E9A2" w14:textId="77777777" w:rsidR="00292443" w:rsidRPr="00235DE9" w:rsidRDefault="00292443" w:rsidP="002B1B78">
            <w:pPr>
              <w:contextualSpacing/>
              <w:jc w:val="right"/>
              <w:rPr>
                <w:rFonts w:cstheme="minorHAnsi"/>
                <w:sz w:val="24"/>
                <w:szCs w:val="24"/>
              </w:rPr>
            </w:pPr>
          </w:p>
          <w:p w14:paraId="7A3A6DA0" w14:textId="77777777" w:rsidR="00B735D1" w:rsidRPr="00235DE9" w:rsidRDefault="00B735D1" w:rsidP="002B1B78">
            <w:pPr>
              <w:contextualSpacing/>
              <w:jc w:val="right"/>
              <w:rPr>
                <w:rFonts w:cstheme="minorHAnsi"/>
                <w:sz w:val="24"/>
                <w:szCs w:val="24"/>
              </w:rPr>
            </w:pPr>
          </w:p>
          <w:p w14:paraId="68A77008" w14:textId="05A5CA77" w:rsidR="00B735D1" w:rsidRPr="00235DE9" w:rsidRDefault="003F3016" w:rsidP="003F3016">
            <w:pPr>
              <w:contextualSpacing/>
              <w:rPr>
                <w:rFonts w:cstheme="minorHAnsi"/>
                <w:sz w:val="24"/>
                <w:szCs w:val="24"/>
              </w:rPr>
            </w:pPr>
            <w:r w:rsidRPr="00235DE9">
              <w:rPr>
                <w:rFonts w:cstheme="minorHAnsi"/>
                <w:sz w:val="24"/>
                <w:szCs w:val="24"/>
              </w:rPr>
              <w:t>Cllr Chester</w:t>
            </w:r>
          </w:p>
        </w:tc>
      </w:tr>
      <w:tr w:rsidR="00235DE9" w:rsidRPr="00235DE9" w14:paraId="246C84DE" w14:textId="77777777" w:rsidTr="00B735D1">
        <w:tc>
          <w:tcPr>
            <w:tcW w:w="511" w:type="dxa"/>
          </w:tcPr>
          <w:p w14:paraId="4F596628" w14:textId="71F47BB8" w:rsidR="00292443" w:rsidRPr="00235DE9" w:rsidRDefault="00292443" w:rsidP="002B1B78">
            <w:pPr>
              <w:contextualSpacing/>
              <w:jc w:val="right"/>
              <w:rPr>
                <w:rFonts w:cstheme="minorHAnsi"/>
                <w:sz w:val="24"/>
                <w:szCs w:val="24"/>
              </w:rPr>
            </w:pPr>
            <w:r w:rsidRPr="00235DE9">
              <w:rPr>
                <w:rFonts w:cstheme="minorHAnsi"/>
                <w:sz w:val="24"/>
                <w:szCs w:val="24"/>
              </w:rPr>
              <w:t>8</w:t>
            </w:r>
          </w:p>
        </w:tc>
        <w:tc>
          <w:tcPr>
            <w:tcW w:w="8698" w:type="dxa"/>
          </w:tcPr>
          <w:p w14:paraId="1DF0BF7C" w14:textId="2BDA2091" w:rsidR="00A527A5" w:rsidRPr="00235DE9" w:rsidRDefault="00A527A5" w:rsidP="00A527A5">
            <w:pPr>
              <w:contextualSpacing/>
              <w:rPr>
                <w:rFonts w:cstheme="minorHAnsi"/>
                <w:sz w:val="24"/>
                <w:szCs w:val="24"/>
              </w:rPr>
            </w:pPr>
            <w:r w:rsidRPr="00235DE9">
              <w:rPr>
                <w:rFonts w:cstheme="minorHAnsi"/>
                <w:sz w:val="24"/>
                <w:szCs w:val="24"/>
              </w:rPr>
              <w:t>Parish Councillor reports:</w:t>
            </w:r>
          </w:p>
          <w:p w14:paraId="2164E4FE" w14:textId="308244C7" w:rsidR="00881128" w:rsidRPr="00235DE9" w:rsidRDefault="00A527A5" w:rsidP="00881128">
            <w:pPr>
              <w:pStyle w:val="ListParagraph"/>
              <w:numPr>
                <w:ilvl w:val="0"/>
                <w:numId w:val="32"/>
              </w:numPr>
              <w:rPr>
                <w:rFonts w:cstheme="minorHAnsi"/>
                <w:sz w:val="24"/>
                <w:szCs w:val="24"/>
              </w:rPr>
            </w:pPr>
            <w:r w:rsidRPr="00235DE9">
              <w:rPr>
                <w:rFonts w:cstheme="minorHAnsi"/>
                <w:sz w:val="24"/>
                <w:szCs w:val="24"/>
              </w:rPr>
              <w:t>Cllr Cardy.</w:t>
            </w:r>
            <w:r w:rsidR="008971C3" w:rsidRPr="00235DE9">
              <w:rPr>
                <w:rFonts w:cstheme="minorHAnsi"/>
                <w:sz w:val="24"/>
                <w:szCs w:val="24"/>
              </w:rPr>
              <w:t xml:space="preserve"> </w:t>
            </w:r>
            <w:r w:rsidR="003F3016" w:rsidRPr="00235DE9">
              <w:rPr>
                <w:rFonts w:cstheme="minorHAnsi"/>
                <w:sz w:val="24"/>
                <w:szCs w:val="24"/>
              </w:rPr>
              <w:t xml:space="preserve"> See item 5:4. A demonstration on how the VAS machine works was given. The older machine has two batteries but one works better than the other. If the Clerk has the item number, she may be able to re</w:t>
            </w:r>
            <w:r w:rsidR="0056663E" w:rsidRPr="00235DE9">
              <w:rPr>
                <w:rFonts w:cstheme="minorHAnsi"/>
                <w:sz w:val="24"/>
                <w:szCs w:val="24"/>
              </w:rPr>
              <w:t>-</w:t>
            </w:r>
            <w:r w:rsidR="003F3016" w:rsidRPr="00235DE9">
              <w:rPr>
                <w:rFonts w:cstheme="minorHAnsi"/>
                <w:sz w:val="24"/>
                <w:szCs w:val="24"/>
              </w:rPr>
              <w:t>order. Cllr Cardy to send her the number.</w:t>
            </w:r>
          </w:p>
          <w:p w14:paraId="7B7A2F81" w14:textId="77777777" w:rsidR="00881128" w:rsidRPr="00235DE9" w:rsidRDefault="00014AB9" w:rsidP="003F3016">
            <w:pPr>
              <w:pStyle w:val="ListParagraph"/>
              <w:numPr>
                <w:ilvl w:val="0"/>
                <w:numId w:val="32"/>
              </w:numPr>
              <w:rPr>
                <w:rFonts w:cstheme="minorHAnsi"/>
                <w:sz w:val="24"/>
                <w:szCs w:val="24"/>
              </w:rPr>
            </w:pPr>
            <w:r w:rsidRPr="00235DE9">
              <w:rPr>
                <w:rFonts w:cstheme="minorHAnsi"/>
                <w:sz w:val="24"/>
                <w:szCs w:val="24"/>
              </w:rPr>
              <w:t xml:space="preserve">1. </w:t>
            </w:r>
            <w:r w:rsidR="008971C3" w:rsidRPr="00235DE9">
              <w:rPr>
                <w:rFonts w:cstheme="minorHAnsi"/>
                <w:sz w:val="24"/>
                <w:szCs w:val="24"/>
              </w:rPr>
              <w:t>Cllr</w:t>
            </w:r>
            <w:r w:rsidR="00881128" w:rsidRPr="00235DE9">
              <w:rPr>
                <w:rFonts w:cstheme="minorHAnsi"/>
                <w:sz w:val="24"/>
                <w:szCs w:val="24"/>
              </w:rPr>
              <w:t xml:space="preserve"> McGhee </w:t>
            </w:r>
            <w:r w:rsidRPr="00235DE9">
              <w:rPr>
                <w:rFonts w:cstheme="minorHAnsi"/>
                <w:sz w:val="24"/>
                <w:szCs w:val="24"/>
              </w:rPr>
              <w:t xml:space="preserve">said he had 3 volunteers interested in starting a </w:t>
            </w:r>
            <w:r w:rsidR="00881128" w:rsidRPr="00235DE9">
              <w:rPr>
                <w:rFonts w:cstheme="minorHAnsi"/>
                <w:sz w:val="24"/>
                <w:szCs w:val="24"/>
              </w:rPr>
              <w:t xml:space="preserve">community speed watch team </w:t>
            </w:r>
            <w:r w:rsidRPr="00235DE9">
              <w:rPr>
                <w:rFonts w:cstheme="minorHAnsi"/>
                <w:sz w:val="24"/>
                <w:szCs w:val="24"/>
              </w:rPr>
              <w:t>for</w:t>
            </w:r>
            <w:r w:rsidR="00881128" w:rsidRPr="00235DE9">
              <w:rPr>
                <w:rFonts w:cstheme="minorHAnsi"/>
                <w:sz w:val="24"/>
                <w:szCs w:val="24"/>
              </w:rPr>
              <w:t xml:space="preserve"> the village. </w:t>
            </w:r>
            <w:r w:rsidRPr="00235DE9">
              <w:rPr>
                <w:rFonts w:cstheme="minorHAnsi"/>
                <w:sz w:val="24"/>
                <w:szCs w:val="24"/>
              </w:rPr>
              <w:t>There needs to be at least 6 volunteers. Clerk is to advertise in The Benefice news and on Facebook</w:t>
            </w:r>
          </w:p>
          <w:p w14:paraId="0742B077" w14:textId="5C487FB9" w:rsidR="00014AB9" w:rsidRPr="00235DE9" w:rsidRDefault="00014AB9" w:rsidP="0002735C">
            <w:pPr>
              <w:pStyle w:val="ListParagraph"/>
              <w:numPr>
                <w:ilvl w:val="0"/>
                <w:numId w:val="32"/>
              </w:numPr>
              <w:rPr>
                <w:rFonts w:cstheme="minorHAnsi"/>
                <w:sz w:val="24"/>
                <w:szCs w:val="24"/>
              </w:rPr>
            </w:pPr>
            <w:r w:rsidRPr="00235DE9">
              <w:rPr>
                <w:rFonts w:cstheme="minorHAnsi"/>
                <w:sz w:val="24"/>
                <w:szCs w:val="24"/>
              </w:rPr>
              <w:t xml:space="preserve">Cllr McGhee has been doing some research into the gas pipes running under Silver Tree Way. </w:t>
            </w:r>
            <w:r w:rsidR="0056663E" w:rsidRPr="00235DE9">
              <w:rPr>
                <w:rFonts w:cstheme="minorHAnsi"/>
                <w:sz w:val="24"/>
                <w:szCs w:val="24"/>
              </w:rPr>
              <w:t xml:space="preserve">At this time, it is not clear what the actual issue is and there are a number of reasons why this is a problem; firstly – the gas pipes may have been fitted too close to the road surface, secondly – it could be that the pipework is not the correct size and thirdly – it may have been installed by a non-registered installer which is why Suffolk Highways will not adopt it. </w:t>
            </w:r>
            <w:r w:rsidRPr="00235DE9">
              <w:rPr>
                <w:rFonts w:cstheme="minorHAnsi"/>
                <w:sz w:val="24"/>
                <w:szCs w:val="24"/>
              </w:rPr>
              <w:t xml:space="preserve">The resolution </w:t>
            </w:r>
            <w:r w:rsidR="0056663E" w:rsidRPr="00235DE9">
              <w:rPr>
                <w:rFonts w:cstheme="minorHAnsi"/>
                <w:sz w:val="24"/>
                <w:szCs w:val="24"/>
              </w:rPr>
              <w:t xml:space="preserve">also </w:t>
            </w:r>
            <w:r w:rsidRPr="00235DE9">
              <w:rPr>
                <w:rFonts w:cstheme="minorHAnsi"/>
                <w:sz w:val="24"/>
                <w:szCs w:val="24"/>
              </w:rPr>
              <w:t xml:space="preserve">rides on whether this road was newly created for the development as there is one way of law for this, and if the road was already there, another route of law will be followed. Cllr Chester has a list of registered gas fitters and he knows the company that fitted the gas pipes. He will send this information on to the Clerk.  Cllr Soons suggested writing an email to her so she can forward it on to Highways stating the facts and asking how this situation can go forward. The Clerk is also to email </w:t>
            </w:r>
            <w:proofErr w:type="spellStart"/>
            <w:r w:rsidRPr="00235DE9">
              <w:rPr>
                <w:rFonts w:cstheme="minorHAnsi"/>
                <w:sz w:val="24"/>
                <w:szCs w:val="24"/>
              </w:rPr>
              <w:t>Havebury</w:t>
            </w:r>
            <w:proofErr w:type="spellEnd"/>
            <w:r w:rsidRPr="00235DE9">
              <w:rPr>
                <w:rFonts w:cstheme="minorHAnsi"/>
                <w:sz w:val="24"/>
                <w:szCs w:val="24"/>
              </w:rPr>
              <w:t xml:space="preserve"> and ask for their insights into this problem. </w:t>
            </w:r>
          </w:p>
          <w:p w14:paraId="65385725" w14:textId="77777777" w:rsidR="0002735C" w:rsidRPr="00235DE9" w:rsidRDefault="0002735C" w:rsidP="0002735C">
            <w:pPr>
              <w:pStyle w:val="ListParagraph"/>
              <w:numPr>
                <w:ilvl w:val="0"/>
                <w:numId w:val="32"/>
              </w:numPr>
              <w:rPr>
                <w:rFonts w:cstheme="minorHAnsi"/>
                <w:sz w:val="24"/>
                <w:szCs w:val="24"/>
              </w:rPr>
            </w:pPr>
            <w:r w:rsidRPr="00235DE9">
              <w:rPr>
                <w:rFonts w:cstheme="minorHAnsi"/>
                <w:sz w:val="24"/>
                <w:szCs w:val="24"/>
              </w:rPr>
              <w:t>Cllr S Smith. Flooding over the weekend around the village. Several areas of the village (notably Queen’s Lane outside Chestnut Crescent and beyond towards Chevington and the junction at Memorial Green) flooded due to the immense amount of rain water that fell. Parents had difficulty getting their children onto the school bus. Cllr Soons said to report all flooding to Suffolk Highways with photographic access. This builds up a patter</w:t>
            </w:r>
            <w:r w:rsidR="0056663E" w:rsidRPr="00235DE9">
              <w:rPr>
                <w:rFonts w:cstheme="minorHAnsi"/>
                <w:sz w:val="24"/>
                <w:szCs w:val="24"/>
              </w:rPr>
              <w:t>n</w:t>
            </w:r>
            <w:r w:rsidRPr="00235DE9">
              <w:rPr>
                <w:rFonts w:cstheme="minorHAnsi"/>
                <w:sz w:val="24"/>
                <w:szCs w:val="24"/>
              </w:rPr>
              <w:t xml:space="preserve"> of </w:t>
            </w:r>
            <w:r w:rsidR="0056663E" w:rsidRPr="00235DE9">
              <w:rPr>
                <w:rFonts w:cstheme="minorHAnsi"/>
                <w:sz w:val="24"/>
                <w:szCs w:val="24"/>
              </w:rPr>
              <w:t xml:space="preserve">the </w:t>
            </w:r>
            <w:r w:rsidRPr="00235DE9">
              <w:rPr>
                <w:rFonts w:cstheme="minorHAnsi"/>
                <w:sz w:val="24"/>
                <w:szCs w:val="24"/>
              </w:rPr>
              <w:t>flooding. The villages drains have been jetted earlier this month by Suffolk Highways which the Council believe reduced the amount of flooding. Cllr Cardy reported that lots of the ditch running along Queen’s Lane is silted up and full of dead leaf fall. The Clerk mentioned the fact that householders have a duty to keep these ditches clear to prevent flooding. She will write to Highways asking if they can write to householders reminding them of this responsibility</w:t>
            </w:r>
            <w:r w:rsidR="00DB11BC" w:rsidRPr="00235DE9">
              <w:rPr>
                <w:rFonts w:cstheme="minorHAnsi"/>
                <w:sz w:val="24"/>
                <w:szCs w:val="24"/>
              </w:rPr>
              <w:t xml:space="preserve"> and add an article to the Benefice News magazine. </w:t>
            </w:r>
            <w:r w:rsidRPr="00235DE9">
              <w:rPr>
                <w:rFonts w:cstheme="minorHAnsi"/>
                <w:sz w:val="24"/>
                <w:szCs w:val="24"/>
              </w:rPr>
              <w:t xml:space="preserve">Cllr Cardy has been told by an Anglian Water engineer that there may be </w:t>
            </w:r>
            <w:r w:rsidR="00DB11BC" w:rsidRPr="00235DE9">
              <w:rPr>
                <w:rFonts w:cstheme="minorHAnsi"/>
                <w:sz w:val="24"/>
                <w:szCs w:val="24"/>
              </w:rPr>
              <w:t xml:space="preserve">a </w:t>
            </w:r>
            <w:r w:rsidRPr="00235DE9">
              <w:rPr>
                <w:rFonts w:cstheme="minorHAnsi"/>
                <w:sz w:val="24"/>
                <w:szCs w:val="24"/>
              </w:rPr>
              <w:t xml:space="preserve">broken pipe </w:t>
            </w:r>
            <w:r w:rsidR="0056663E" w:rsidRPr="00235DE9">
              <w:rPr>
                <w:rFonts w:cstheme="minorHAnsi"/>
                <w:sz w:val="24"/>
                <w:szCs w:val="24"/>
              </w:rPr>
              <w:t xml:space="preserve">or another restriction </w:t>
            </w:r>
            <w:r w:rsidRPr="00235DE9">
              <w:rPr>
                <w:rFonts w:cstheme="minorHAnsi"/>
                <w:sz w:val="24"/>
                <w:szCs w:val="24"/>
              </w:rPr>
              <w:t xml:space="preserve">under the road preventing the water from draining away freely and that the sewage from the Sewage Works in Queen’s Lane is backing down the pipe. Clerk to send an email to Highways with this information and to copy Cllr Soons into the email. Cllr A Smith asked if it would be an idea to put a camera down the pipe to see if it is blocked and then contact </w:t>
            </w:r>
            <w:r w:rsidR="00DB11BC" w:rsidRPr="00235DE9">
              <w:rPr>
                <w:rFonts w:cstheme="minorHAnsi"/>
                <w:sz w:val="24"/>
                <w:szCs w:val="24"/>
              </w:rPr>
              <w:t>Highways</w:t>
            </w:r>
            <w:r w:rsidRPr="00235DE9">
              <w:rPr>
                <w:rFonts w:cstheme="minorHAnsi"/>
                <w:sz w:val="24"/>
                <w:szCs w:val="24"/>
              </w:rPr>
              <w:t>. He will research this option</w:t>
            </w:r>
            <w:r w:rsidR="00DB11BC" w:rsidRPr="00235DE9">
              <w:rPr>
                <w:rFonts w:cstheme="minorHAnsi"/>
                <w:sz w:val="24"/>
                <w:szCs w:val="24"/>
              </w:rPr>
              <w:t>. Cllr Soons reminded everyone that all flooding should be reported to the Highways Reporting portal so a pattern can be seen.</w:t>
            </w:r>
          </w:p>
          <w:p w14:paraId="33B0DB22" w14:textId="7171AAE2" w:rsidR="00FD7D03" w:rsidRPr="00235DE9" w:rsidRDefault="00FD7D03" w:rsidP="0002735C">
            <w:pPr>
              <w:pStyle w:val="ListParagraph"/>
              <w:numPr>
                <w:ilvl w:val="0"/>
                <w:numId w:val="32"/>
              </w:numPr>
              <w:rPr>
                <w:rFonts w:cstheme="minorHAnsi"/>
                <w:sz w:val="24"/>
                <w:szCs w:val="24"/>
              </w:rPr>
            </w:pPr>
            <w:r w:rsidRPr="00235DE9">
              <w:rPr>
                <w:rFonts w:cstheme="minorHAnsi"/>
                <w:sz w:val="24"/>
                <w:szCs w:val="24"/>
              </w:rPr>
              <w:lastRenderedPageBreak/>
              <w:t>Cllr A Smith asked if a new street light to be installed in Chevington Road. Clerk to investigate how this could be actioned.</w:t>
            </w:r>
          </w:p>
        </w:tc>
        <w:tc>
          <w:tcPr>
            <w:tcW w:w="1247" w:type="dxa"/>
          </w:tcPr>
          <w:p w14:paraId="689906AD" w14:textId="77777777" w:rsidR="00292443" w:rsidRPr="00235DE9" w:rsidRDefault="00292443" w:rsidP="00A527A5">
            <w:pPr>
              <w:pStyle w:val="ListParagraph"/>
              <w:jc w:val="center"/>
              <w:rPr>
                <w:rFonts w:cstheme="minorHAnsi"/>
                <w:sz w:val="24"/>
                <w:szCs w:val="24"/>
              </w:rPr>
            </w:pPr>
          </w:p>
          <w:p w14:paraId="4FDE16F5" w14:textId="77777777" w:rsidR="008971C3" w:rsidRPr="00235DE9" w:rsidRDefault="008971C3" w:rsidP="00A527A5">
            <w:pPr>
              <w:pStyle w:val="ListParagraph"/>
              <w:jc w:val="center"/>
              <w:rPr>
                <w:rFonts w:cstheme="minorHAnsi"/>
                <w:sz w:val="24"/>
                <w:szCs w:val="24"/>
              </w:rPr>
            </w:pPr>
          </w:p>
          <w:p w14:paraId="6648ACC4" w14:textId="161BBFD7" w:rsidR="008971C3" w:rsidRPr="00235DE9" w:rsidRDefault="003F3016" w:rsidP="003F3016">
            <w:pPr>
              <w:rPr>
                <w:rFonts w:cstheme="minorHAnsi"/>
                <w:sz w:val="24"/>
                <w:szCs w:val="24"/>
              </w:rPr>
            </w:pPr>
            <w:r w:rsidRPr="00235DE9">
              <w:rPr>
                <w:rFonts w:cstheme="minorHAnsi"/>
                <w:sz w:val="24"/>
                <w:szCs w:val="24"/>
              </w:rPr>
              <w:t>Cllr Cardy/ CLERK</w:t>
            </w:r>
          </w:p>
          <w:p w14:paraId="48F57F4E" w14:textId="77777777" w:rsidR="0056663E" w:rsidRPr="00235DE9" w:rsidRDefault="0056663E" w:rsidP="003F3016">
            <w:pPr>
              <w:rPr>
                <w:rFonts w:cstheme="minorHAnsi"/>
                <w:sz w:val="24"/>
                <w:szCs w:val="24"/>
              </w:rPr>
            </w:pPr>
          </w:p>
          <w:p w14:paraId="616798B9" w14:textId="77777777" w:rsidR="0056663E" w:rsidRPr="00235DE9" w:rsidRDefault="0056663E" w:rsidP="003F3016">
            <w:pPr>
              <w:rPr>
                <w:rFonts w:cstheme="minorHAnsi"/>
                <w:sz w:val="24"/>
                <w:szCs w:val="24"/>
              </w:rPr>
            </w:pPr>
          </w:p>
          <w:p w14:paraId="5EC73F07" w14:textId="3FB4C040" w:rsidR="0056663E" w:rsidRPr="00235DE9" w:rsidRDefault="0056663E" w:rsidP="003F3016">
            <w:pPr>
              <w:rPr>
                <w:rFonts w:cstheme="minorHAnsi"/>
                <w:sz w:val="24"/>
                <w:szCs w:val="24"/>
              </w:rPr>
            </w:pPr>
            <w:r w:rsidRPr="00235DE9">
              <w:rPr>
                <w:rFonts w:cstheme="minorHAnsi"/>
                <w:sz w:val="24"/>
                <w:szCs w:val="24"/>
              </w:rPr>
              <w:t>CLERK</w:t>
            </w:r>
          </w:p>
          <w:p w14:paraId="0C41867E" w14:textId="77777777" w:rsidR="008971C3" w:rsidRPr="00235DE9" w:rsidRDefault="008971C3" w:rsidP="00A527A5">
            <w:pPr>
              <w:pStyle w:val="ListParagraph"/>
              <w:jc w:val="center"/>
              <w:rPr>
                <w:rFonts w:cstheme="minorHAnsi"/>
                <w:sz w:val="24"/>
                <w:szCs w:val="24"/>
              </w:rPr>
            </w:pPr>
          </w:p>
          <w:p w14:paraId="20D3EB7E" w14:textId="0CAB3F36" w:rsidR="008971C3" w:rsidRPr="00235DE9" w:rsidRDefault="008971C3" w:rsidP="00A527A5">
            <w:pPr>
              <w:pStyle w:val="ListParagraph"/>
              <w:jc w:val="center"/>
              <w:rPr>
                <w:rFonts w:cstheme="minorHAnsi"/>
                <w:sz w:val="24"/>
                <w:szCs w:val="24"/>
              </w:rPr>
            </w:pPr>
          </w:p>
          <w:p w14:paraId="1CF03891" w14:textId="77777777" w:rsidR="008971C3" w:rsidRPr="00235DE9" w:rsidRDefault="008971C3" w:rsidP="008971C3">
            <w:pPr>
              <w:rPr>
                <w:rFonts w:cstheme="minorHAnsi"/>
                <w:sz w:val="24"/>
                <w:szCs w:val="24"/>
              </w:rPr>
            </w:pPr>
          </w:p>
          <w:p w14:paraId="36908FD7" w14:textId="77777777" w:rsidR="00881128" w:rsidRPr="00235DE9" w:rsidRDefault="00881128" w:rsidP="00014AB9">
            <w:pPr>
              <w:jc w:val="center"/>
              <w:rPr>
                <w:rFonts w:cstheme="minorHAnsi"/>
                <w:sz w:val="24"/>
                <w:szCs w:val="24"/>
              </w:rPr>
            </w:pPr>
          </w:p>
          <w:p w14:paraId="6BBC7A02" w14:textId="77777777" w:rsidR="00014AB9" w:rsidRPr="00235DE9" w:rsidRDefault="00014AB9" w:rsidP="00014AB9">
            <w:pPr>
              <w:jc w:val="center"/>
              <w:rPr>
                <w:rFonts w:cstheme="minorHAnsi"/>
                <w:sz w:val="24"/>
                <w:szCs w:val="24"/>
              </w:rPr>
            </w:pPr>
          </w:p>
          <w:p w14:paraId="293B9ABA" w14:textId="77777777" w:rsidR="00014AB9" w:rsidRPr="00235DE9" w:rsidRDefault="00014AB9" w:rsidP="00014AB9">
            <w:pPr>
              <w:jc w:val="center"/>
              <w:rPr>
                <w:rFonts w:cstheme="minorHAnsi"/>
                <w:sz w:val="24"/>
                <w:szCs w:val="24"/>
              </w:rPr>
            </w:pPr>
          </w:p>
          <w:p w14:paraId="48DEE3B5" w14:textId="77777777" w:rsidR="00014AB9" w:rsidRPr="00235DE9" w:rsidRDefault="00014AB9" w:rsidP="00014AB9">
            <w:pPr>
              <w:jc w:val="center"/>
              <w:rPr>
                <w:rFonts w:cstheme="minorHAnsi"/>
                <w:sz w:val="24"/>
                <w:szCs w:val="24"/>
              </w:rPr>
            </w:pPr>
          </w:p>
          <w:p w14:paraId="093C08A3" w14:textId="77777777" w:rsidR="00014AB9" w:rsidRPr="00235DE9" w:rsidRDefault="00014AB9" w:rsidP="00014AB9">
            <w:pPr>
              <w:jc w:val="center"/>
              <w:rPr>
                <w:rFonts w:cstheme="minorHAnsi"/>
                <w:sz w:val="24"/>
                <w:szCs w:val="24"/>
              </w:rPr>
            </w:pPr>
          </w:p>
          <w:p w14:paraId="76842404" w14:textId="77777777" w:rsidR="00014AB9" w:rsidRPr="00235DE9" w:rsidRDefault="00014AB9" w:rsidP="0056663E">
            <w:pPr>
              <w:rPr>
                <w:rFonts w:cstheme="minorHAnsi"/>
                <w:sz w:val="24"/>
                <w:szCs w:val="24"/>
              </w:rPr>
            </w:pPr>
          </w:p>
          <w:p w14:paraId="697D5618" w14:textId="7F3424FC" w:rsidR="00014AB9" w:rsidRPr="00235DE9" w:rsidRDefault="00014AB9" w:rsidP="00014AB9">
            <w:pPr>
              <w:jc w:val="center"/>
              <w:rPr>
                <w:rFonts w:cstheme="minorHAnsi"/>
                <w:sz w:val="24"/>
                <w:szCs w:val="24"/>
              </w:rPr>
            </w:pPr>
            <w:r w:rsidRPr="00235DE9">
              <w:rPr>
                <w:rFonts w:cstheme="minorHAnsi"/>
                <w:sz w:val="24"/>
                <w:szCs w:val="24"/>
              </w:rPr>
              <w:t>Cllr Chester</w:t>
            </w:r>
          </w:p>
          <w:p w14:paraId="6844403B" w14:textId="77777777" w:rsidR="00014AB9" w:rsidRPr="00235DE9" w:rsidRDefault="00014AB9" w:rsidP="00014AB9">
            <w:pPr>
              <w:jc w:val="center"/>
              <w:rPr>
                <w:rFonts w:cstheme="minorHAnsi"/>
                <w:sz w:val="24"/>
                <w:szCs w:val="24"/>
              </w:rPr>
            </w:pPr>
          </w:p>
          <w:p w14:paraId="4EDACDDA" w14:textId="77777777" w:rsidR="00014AB9" w:rsidRPr="00235DE9" w:rsidRDefault="00014AB9" w:rsidP="00014AB9">
            <w:pPr>
              <w:jc w:val="center"/>
              <w:rPr>
                <w:rFonts w:cstheme="minorHAnsi"/>
                <w:sz w:val="24"/>
                <w:szCs w:val="24"/>
              </w:rPr>
            </w:pPr>
            <w:r w:rsidRPr="00235DE9">
              <w:rPr>
                <w:rFonts w:cstheme="minorHAnsi"/>
                <w:sz w:val="24"/>
                <w:szCs w:val="24"/>
              </w:rPr>
              <w:t>CLERK</w:t>
            </w:r>
          </w:p>
          <w:p w14:paraId="210C615E" w14:textId="77777777" w:rsidR="0002735C" w:rsidRPr="00235DE9" w:rsidRDefault="0002735C" w:rsidP="00014AB9">
            <w:pPr>
              <w:jc w:val="center"/>
              <w:rPr>
                <w:rFonts w:cstheme="minorHAnsi"/>
                <w:sz w:val="24"/>
                <w:szCs w:val="24"/>
              </w:rPr>
            </w:pPr>
          </w:p>
          <w:p w14:paraId="66AB7006" w14:textId="77777777" w:rsidR="0002735C" w:rsidRPr="00235DE9" w:rsidRDefault="0002735C" w:rsidP="00014AB9">
            <w:pPr>
              <w:jc w:val="center"/>
              <w:rPr>
                <w:rFonts w:cstheme="minorHAnsi"/>
                <w:sz w:val="24"/>
                <w:szCs w:val="24"/>
              </w:rPr>
            </w:pPr>
          </w:p>
          <w:p w14:paraId="39866E17" w14:textId="77777777" w:rsidR="0002735C" w:rsidRPr="00235DE9" w:rsidRDefault="0002735C" w:rsidP="00014AB9">
            <w:pPr>
              <w:jc w:val="center"/>
              <w:rPr>
                <w:rFonts w:cstheme="minorHAnsi"/>
                <w:sz w:val="24"/>
                <w:szCs w:val="24"/>
              </w:rPr>
            </w:pPr>
          </w:p>
          <w:p w14:paraId="5652521D" w14:textId="77777777" w:rsidR="0002735C" w:rsidRPr="00235DE9" w:rsidRDefault="0002735C" w:rsidP="00014AB9">
            <w:pPr>
              <w:jc w:val="center"/>
              <w:rPr>
                <w:rFonts w:cstheme="minorHAnsi"/>
                <w:sz w:val="24"/>
                <w:szCs w:val="24"/>
              </w:rPr>
            </w:pPr>
          </w:p>
          <w:p w14:paraId="382F4958" w14:textId="77777777" w:rsidR="0002735C" w:rsidRPr="00235DE9" w:rsidRDefault="0002735C" w:rsidP="00014AB9">
            <w:pPr>
              <w:jc w:val="center"/>
              <w:rPr>
                <w:rFonts w:cstheme="minorHAnsi"/>
                <w:sz w:val="24"/>
                <w:szCs w:val="24"/>
              </w:rPr>
            </w:pPr>
          </w:p>
          <w:p w14:paraId="49EBDBB0" w14:textId="77777777" w:rsidR="0002735C" w:rsidRPr="00235DE9" w:rsidRDefault="0002735C" w:rsidP="00014AB9">
            <w:pPr>
              <w:jc w:val="center"/>
              <w:rPr>
                <w:rFonts w:cstheme="minorHAnsi"/>
                <w:sz w:val="24"/>
                <w:szCs w:val="24"/>
              </w:rPr>
            </w:pPr>
          </w:p>
          <w:p w14:paraId="5A06543E" w14:textId="77777777" w:rsidR="0002735C" w:rsidRPr="00235DE9" w:rsidRDefault="0002735C" w:rsidP="00014AB9">
            <w:pPr>
              <w:jc w:val="center"/>
              <w:rPr>
                <w:rFonts w:cstheme="minorHAnsi"/>
                <w:sz w:val="24"/>
                <w:szCs w:val="24"/>
              </w:rPr>
            </w:pPr>
          </w:p>
          <w:p w14:paraId="41B65240" w14:textId="77777777" w:rsidR="0002735C" w:rsidRPr="00235DE9" w:rsidRDefault="0002735C" w:rsidP="00014AB9">
            <w:pPr>
              <w:jc w:val="center"/>
              <w:rPr>
                <w:rFonts w:cstheme="minorHAnsi"/>
                <w:sz w:val="24"/>
                <w:szCs w:val="24"/>
              </w:rPr>
            </w:pPr>
          </w:p>
          <w:p w14:paraId="295CDFA1" w14:textId="77777777" w:rsidR="0002735C" w:rsidRPr="00235DE9" w:rsidRDefault="0002735C" w:rsidP="00014AB9">
            <w:pPr>
              <w:jc w:val="center"/>
              <w:rPr>
                <w:rFonts w:cstheme="minorHAnsi"/>
                <w:sz w:val="24"/>
                <w:szCs w:val="24"/>
              </w:rPr>
            </w:pPr>
          </w:p>
          <w:p w14:paraId="5F7A5976" w14:textId="77777777" w:rsidR="0002735C" w:rsidRPr="00235DE9" w:rsidRDefault="0002735C" w:rsidP="00014AB9">
            <w:pPr>
              <w:jc w:val="center"/>
              <w:rPr>
                <w:rFonts w:cstheme="minorHAnsi"/>
                <w:sz w:val="24"/>
                <w:szCs w:val="24"/>
              </w:rPr>
            </w:pPr>
          </w:p>
          <w:p w14:paraId="34308102" w14:textId="170352AF" w:rsidR="0002735C" w:rsidRPr="00235DE9" w:rsidRDefault="00DB11BC" w:rsidP="00014AB9">
            <w:pPr>
              <w:jc w:val="center"/>
              <w:rPr>
                <w:rFonts w:cstheme="minorHAnsi"/>
                <w:sz w:val="24"/>
                <w:szCs w:val="24"/>
              </w:rPr>
            </w:pPr>
            <w:r w:rsidRPr="00235DE9">
              <w:rPr>
                <w:rFonts w:cstheme="minorHAnsi"/>
                <w:sz w:val="24"/>
                <w:szCs w:val="24"/>
              </w:rPr>
              <w:t>CLERK</w:t>
            </w:r>
          </w:p>
          <w:p w14:paraId="66D4D1E7" w14:textId="77777777" w:rsidR="0002735C" w:rsidRPr="00235DE9" w:rsidRDefault="0002735C" w:rsidP="00014AB9">
            <w:pPr>
              <w:jc w:val="center"/>
              <w:rPr>
                <w:rFonts w:cstheme="minorHAnsi"/>
                <w:sz w:val="24"/>
                <w:szCs w:val="24"/>
              </w:rPr>
            </w:pPr>
          </w:p>
          <w:p w14:paraId="5542CC6F" w14:textId="77777777" w:rsidR="0002735C" w:rsidRPr="00235DE9" w:rsidRDefault="0002735C" w:rsidP="00014AB9">
            <w:pPr>
              <w:jc w:val="center"/>
              <w:rPr>
                <w:rFonts w:cstheme="minorHAnsi"/>
                <w:sz w:val="24"/>
                <w:szCs w:val="24"/>
              </w:rPr>
            </w:pPr>
          </w:p>
          <w:p w14:paraId="4F27A7EC" w14:textId="77777777" w:rsidR="0002735C" w:rsidRPr="00235DE9" w:rsidRDefault="0002735C" w:rsidP="00014AB9">
            <w:pPr>
              <w:jc w:val="center"/>
              <w:rPr>
                <w:rFonts w:cstheme="minorHAnsi"/>
                <w:sz w:val="24"/>
                <w:szCs w:val="24"/>
              </w:rPr>
            </w:pPr>
          </w:p>
          <w:p w14:paraId="2CBECABA" w14:textId="77777777" w:rsidR="0002735C" w:rsidRPr="00235DE9" w:rsidRDefault="0002735C" w:rsidP="00014AB9">
            <w:pPr>
              <w:jc w:val="center"/>
              <w:rPr>
                <w:rFonts w:cstheme="minorHAnsi"/>
                <w:sz w:val="24"/>
                <w:szCs w:val="24"/>
              </w:rPr>
            </w:pPr>
          </w:p>
          <w:p w14:paraId="65DD9726" w14:textId="77777777" w:rsidR="0002735C" w:rsidRPr="00235DE9" w:rsidRDefault="0002735C" w:rsidP="00014AB9">
            <w:pPr>
              <w:jc w:val="center"/>
              <w:rPr>
                <w:rFonts w:cstheme="minorHAnsi"/>
                <w:sz w:val="24"/>
                <w:szCs w:val="24"/>
              </w:rPr>
            </w:pPr>
          </w:p>
          <w:p w14:paraId="65C3AD14" w14:textId="77777777" w:rsidR="0002735C" w:rsidRPr="00235DE9" w:rsidRDefault="0002735C" w:rsidP="00014AB9">
            <w:pPr>
              <w:jc w:val="center"/>
              <w:rPr>
                <w:rFonts w:cstheme="minorHAnsi"/>
                <w:sz w:val="24"/>
                <w:szCs w:val="24"/>
              </w:rPr>
            </w:pPr>
            <w:r w:rsidRPr="00235DE9">
              <w:rPr>
                <w:rFonts w:cstheme="minorHAnsi"/>
                <w:sz w:val="24"/>
                <w:szCs w:val="24"/>
              </w:rPr>
              <w:t>CLERK</w:t>
            </w:r>
          </w:p>
          <w:p w14:paraId="403B9FE2" w14:textId="77777777" w:rsidR="0002735C" w:rsidRPr="00235DE9" w:rsidRDefault="0002735C" w:rsidP="00014AB9">
            <w:pPr>
              <w:jc w:val="center"/>
              <w:rPr>
                <w:rFonts w:cstheme="minorHAnsi"/>
                <w:sz w:val="24"/>
                <w:szCs w:val="24"/>
              </w:rPr>
            </w:pPr>
            <w:r w:rsidRPr="00235DE9">
              <w:rPr>
                <w:rFonts w:cstheme="minorHAnsi"/>
                <w:sz w:val="24"/>
                <w:szCs w:val="24"/>
              </w:rPr>
              <w:t>Cllr A Smith</w:t>
            </w:r>
          </w:p>
          <w:p w14:paraId="7D63EE48" w14:textId="77777777" w:rsidR="00FD7D03" w:rsidRPr="00235DE9" w:rsidRDefault="00FD7D03" w:rsidP="00014AB9">
            <w:pPr>
              <w:jc w:val="center"/>
              <w:rPr>
                <w:rFonts w:cstheme="minorHAnsi"/>
                <w:sz w:val="24"/>
                <w:szCs w:val="24"/>
              </w:rPr>
            </w:pPr>
          </w:p>
          <w:p w14:paraId="45F845D4" w14:textId="77777777" w:rsidR="00FD7D03" w:rsidRPr="00235DE9" w:rsidRDefault="00FD7D03" w:rsidP="00014AB9">
            <w:pPr>
              <w:jc w:val="center"/>
              <w:rPr>
                <w:rFonts w:cstheme="minorHAnsi"/>
                <w:sz w:val="24"/>
                <w:szCs w:val="24"/>
              </w:rPr>
            </w:pPr>
          </w:p>
          <w:p w14:paraId="4F2C3C70" w14:textId="77777777" w:rsidR="00FD7D03" w:rsidRPr="00235DE9" w:rsidRDefault="00FD7D03" w:rsidP="00014AB9">
            <w:pPr>
              <w:jc w:val="center"/>
              <w:rPr>
                <w:rFonts w:cstheme="minorHAnsi"/>
                <w:sz w:val="24"/>
                <w:szCs w:val="24"/>
              </w:rPr>
            </w:pPr>
          </w:p>
          <w:p w14:paraId="71CCB924" w14:textId="77777777" w:rsidR="00FD7D03" w:rsidRPr="00235DE9" w:rsidRDefault="00FD7D03" w:rsidP="00014AB9">
            <w:pPr>
              <w:jc w:val="center"/>
              <w:rPr>
                <w:rFonts w:cstheme="minorHAnsi"/>
                <w:sz w:val="24"/>
                <w:szCs w:val="24"/>
              </w:rPr>
            </w:pPr>
          </w:p>
          <w:p w14:paraId="31500B51" w14:textId="77777777" w:rsidR="00FD7D03" w:rsidRPr="00235DE9" w:rsidRDefault="00FD7D03" w:rsidP="00014AB9">
            <w:pPr>
              <w:jc w:val="center"/>
              <w:rPr>
                <w:rFonts w:cstheme="minorHAnsi"/>
                <w:sz w:val="24"/>
                <w:szCs w:val="24"/>
              </w:rPr>
            </w:pPr>
          </w:p>
          <w:p w14:paraId="2DD02CF4" w14:textId="77777777" w:rsidR="00FD7D03" w:rsidRPr="00235DE9" w:rsidRDefault="00FD7D03" w:rsidP="00014AB9">
            <w:pPr>
              <w:jc w:val="center"/>
              <w:rPr>
                <w:rFonts w:cstheme="minorHAnsi"/>
                <w:sz w:val="24"/>
                <w:szCs w:val="24"/>
              </w:rPr>
            </w:pPr>
          </w:p>
          <w:p w14:paraId="13903263" w14:textId="77777777" w:rsidR="00FD7D03" w:rsidRPr="00235DE9" w:rsidRDefault="00FD7D03" w:rsidP="00FD7D03">
            <w:pPr>
              <w:rPr>
                <w:rFonts w:cstheme="minorHAnsi"/>
                <w:sz w:val="24"/>
                <w:szCs w:val="24"/>
              </w:rPr>
            </w:pPr>
          </w:p>
          <w:p w14:paraId="22D36F96" w14:textId="22FE5F06" w:rsidR="00FD7D03" w:rsidRPr="00235DE9" w:rsidRDefault="00FD7D03" w:rsidP="00FD7D03">
            <w:pPr>
              <w:rPr>
                <w:rFonts w:cstheme="minorHAnsi"/>
                <w:sz w:val="24"/>
                <w:szCs w:val="24"/>
              </w:rPr>
            </w:pPr>
            <w:r w:rsidRPr="00235DE9">
              <w:rPr>
                <w:rFonts w:cstheme="minorHAnsi"/>
                <w:sz w:val="24"/>
                <w:szCs w:val="24"/>
              </w:rPr>
              <w:t>CLERK</w:t>
            </w:r>
          </w:p>
        </w:tc>
      </w:tr>
      <w:tr w:rsidR="00235DE9" w:rsidRPr="00235DE9" w14:paraId="34888A64" w14:textId="77777777" w:rsidTr="00B735D1">
        <w:tc>
          <w:tcPr>
            <w:tcW w:w="511" w:type="dxa"/>
          </w:tcPr>
          <w:p w14:paraId="387C003A" w14:textId="4B3B3D1A" w:rsidR="00292443" w:rsidRPr="00235DE9" w:rsidRDefault="00292443" w:rsidP="002B1B78">
            <w:pPr>
              <w:contextualSpacing/>
              <w:jc w:val="right"/>
              <w:rPr>
                <w:rFonts w:cstheme="minorHAnsi"/>
                <w:sz w:val="24"/>
                <w:szCs w:val="24"/>
              </w:rPr>
            </w:pPr>
            <w:r w:rsidRPr="00235DE9">
              <w:rPr>
                <w:rFonts w:cstheme="minorHAnsi"/>
                <w:sz w:val="24"/>
                <w:szCs w:val="24"/>
              </w:rPr>
              <w:lastRenderedPageBreak/>
              <w:t>9</w:t>
            </w:r>
          </w:p>
        </w:tc>
        <w:tc>
          <w:tcPr>
            <w:tcW w:w="8698" w:type="dxa"/>
          </w:tcPr>
          <w:p w14:paraId="1449D62C" w14:textId="46B6DB6E" w:rsidR="00A527A5" w:rsidRPr="00235DE9" w:rsidRDefault="00A527A5" w:rsidP="008971C3">
            <w:pPr>
              <w:rPr>
                <w:rFonts w:cstheme="minorHAnsi"/>
                <w:sz w:val="24"/>
                <w:szCs w:val="24"/>
              </w:rPr>
            </w:pPr>
            <w:r w:rsidRPr="00235DE9">
              <w:rPr>
                <w:rFonts w:cstheme="minorHAnsi"/>
                <w:sz w:val="24"/>
                <w:szCs w:val="24"/>
              </w:rPr>
              <w:t xml:space="preserve">Planning Applications </w:t>
            </w:r>
          </w:p>
          <w:p w14:paraId="0EDFB93A" w14:textId="77777777" w:rsidR="001F6831" w:rsidRPr="00235DE9" w:rsidRDefault="001F6831" w:rsidP="001F6831">
            <w:pPr>
              <w:pStyle w:val="ListParagraph"/>
              <w:numPr>
                <w:ilvl w:val="0"/>
                <w:numId w:val="33"/>
              </w:numPr>
              <w:rPr>
                <w:rFonts w:cstheme="minorHAnsi"/>
                <w:sz w:val="24"/>
                <w:szCs w:val="24"/>
              </w:rPr>
            </w:pPr>
            <w:r w:rsidRPr="00235DE9">
              <w:rPr>
                <w:rFonts w:cstheme="minorHAnsi"/>
                <w:sz w:val="24"/>
                <w:szCs w:val="24"/>
              </w:rPr>
              <w:t>DC/23/1675/HH – 11 Majors Close, Chedburgh. Replace steps with ramp (consultation period ends November 2</w:t>
            </w:r>
            <w:r w:rsidRPr="00235DE9">
              <w:rPr>
                <w:rFonts w:cstheme="minorHAnsi"/>
                <w:sz w:val="24"/>
                <w:szCs w:val="24"/>
                <w:vertAlign w:val="superscript"/>
              </w:rPr>
              <w:t>nd</w:t>
            </w:r>
            <w:r w:rsidRPr="00235DE9">
              <w:rPr>
                <w:rFonts w:cstheme="minorHAnsi"/>
                <w:sz w:val="24"/>
                <w:szCs w:val="24"/>
              </w:rPr>
              <w:t xml:space="preserve"> 2023)</w:t>
            </w:r>
          </w:p>
          <w:p w14:paraId="08218717" w14:textId="5F0D19A0" w:rsidR="00292443" w:rsidRPr="00235DE9" w:rsidRDefault="001F6831" w:rsidP="001F6831">
            <w:pPr>
              <w:pStyle w:val="ListParagraph"/>
              <w:autoSpaceDE w:val="0"/>
              <w:autoSpaceDN w:val="0"/>
              <w:adjustRightInd w:val="0"/>
              <w:rPr>
                <w:rFonts w:cstheme="minorHAnsi"/>
                <w:sz w:val="24"/>
                <w:szCs w:val="24"/>
              </w:rPr>
            </w:pPr>
            <w:r w:rsidRPr="00235DE9">
              <w:rPr>
                <w:rFonts w:cstheme="minorHAnsi"/>
                <w:sz w:val="24"/>
                <w:szCs w:val="24"/>
              </w:rPr>
              <w:t>No objections made from the Parish Council</w:t>
            </w:r>
          </w:p>
        </w:tc>
        <w:tc>
          <w:tcPr>
            <w:tcW w:w="1247" w:type="dxa"/>
          </w:tcPr>
          <w:p w14:paraId="4C22EF39" w14:textId="77777777" w:rsidR="00292443" w:rsidRPr="00235DE9" w:rsidRDefault="00292443" w:rsidP="002B1B78">
            <w:pPr>
              <w:contextualSpacing/>
              <w:jc w:val="right"/>
              <w:rPr>
                <w:rFonts w:cstheme="minorHAnsi"/>
                <w:sz w:val="24"/>
                <w:szCs w:val="24"/>
              </w:rPr>
            </w:pPr>
          </w:p>
          <w:p w14:paraId="029F9C06" w14:textId="77777777" w:rsidR="0013438D" w:rsidRPr="00235DE9" w:rsidRDefault="0013438D" w:rsidP="002B1B78">
            <w:pPr>
              <w:contextualSpacing/>
              <w:jc w:val="right"/>
              <w:rPr>
                <w:rFonts w:cstheme="minorHAnsi"/>
                <w:sz w:val="24"/>
                <w:szCs w:val="24"/>
              </w:rPr>
            </w:pPr>
          </w:p>
          <w:p w14:paraId="3FC27341" w14:textId="77777777" w:rsidR="0013438D" w:rsidRPr="00235DE9" w:rsidRDefault="0013438D" w:rsidP="002B1B78">
            <w:pPr>
              <w:contextualSpacing/>
              <w:jc w:val="right"/>
              <w:rPr>
                <w:rFonts w:cstheme="minorHAnsi"/>
                <w:sz w:val="24"/>
                <w:szCs w:val="24"/>
              </w:rPr>
            </w:pPr>
          </w:p>
          <w:p w14:paraId="094844EA" w14:textId="78ED3E05" w:rsidR="0013438D" w:rsidRPr="00235DE9" w:rsidRDefault="0013438D" w:rsidP="001F6831">
            <w:pPr>
              <w:contextualSpacing/>
              <w:rPr>
                <w:rFonts w:cstheme="minorHAnsi"/>
                <w:sz w:val="24"/>
                <w:szCs w:val="24"/>
              </w:rPr>
            </w:pPr>
            <w:r w:rsidRPr="00235DE9">
              <w:rPr>
                <w:rFonts w:cstheme="minorHAnsi"/>
                <w:sz w:val="24"/>
                <w:szCs w:val="24"/>
              </w:rPr>
              <w:t>CLERK</w:t>
            </w:r>
          </w:p>
        </w:tc>
      </w:tr>
      <w:tr w:rsidR="00235DE9" w:rsidRPr="00235DE9" w14:paraId="35B3F83E" w14:textId="77777777" w:rsidTr="00B735D1">
        <w:tc>
          <w:tcPr>
            <w:tcW w:w="511" w:type="dxa"/>
          </w:tcPr>
          <w:p w14:paraId="4BF1C6E4" w14:textId="3BEDD762" w:rsidR="00292443" w:rsidRPr="00235DE9" w:rsidRDefault="00292443" w:rsidP="002B1B78">
            <w:pPr>
              <w:contextualSpacing/>
              <w:jc w:val="right"/>
              <w:rPr>
                <w:rFonts w:cstheme="minorHAnsi"/>
                <w:sz w:val="24"/>
                <w:szCs w:val="24"/>
              </w:rPr>
            </w:pPr>
            <w:r w:rsidRPr="00235DE9">
              <w:rPr>
                <w:rFonts w:cstheme="minorHAnsi"/>
                <w:sz w:val="24"/>
                <w:szCs w:val="24"/>
              </w:rPr>
              <w:t>10</w:t>
            </w:r>
          </w:p>
        </w:tc>
        <w:tc>
          <w:tcPr>
            <w:tcW w:w="8698" w:type="dxa"/>
          </w:tcPr>
          <w:p w14:paraId="74D92B0F" w14:textId="3ACDE0C9" w:rsidR="00A527A5" w:rsidRPr="00235DE9" w:rsidRDefault="00A527A5" w:rsidP="00033CD7">
            <w:pPr>
              <w:rPr>
                <w:rFonts w:cstheme="minorHAnsi"/>
                <w:sz w:val="24"/>
                <w:szCs w:val="24"/>
              </w:rPr>
            </w:pPr>
            <w:r w:rsidRPr="00235DE9">
              <w:rPr>
                <w:rFonts w:cstheme="minorHAnsi"/>
                <w:sz w:val="24"/>
                <w:szCs w:val="24"/>
              </w:rPr>
              <w:t xml:space="preserve">Financial Officer’s Report </w:t>
            </w:r>
            <w:r w:rsidR="00033CD7" w:rsidRPr="00235DE9">
              <w:rPr>
                <w:rFonts w:cstheme="minorHAnsi"/>
                <w:sz w:val="24"/>
                <w:szCs w:val="24"/>
              </w:rPr>
              <w:t>was received as follows.</w:t>
            </w:r>
          </w:p>
          <w:p w14:paraId="66E13D3C" w14:textId="7EBA3E56" w:rsidR="00033CD7" w:rsidRPr="00235DE9" w:rsidRDefault="00033CD7" w:rsidP="00AF18B0">
            <w:pPr>
              <w:pStyle w:val="ListParagraph"/>
              <w:numPr>
                <w:ilvl w:val="0"/>
                <w:numId w:val="35"/>
              </w:numPr>
              <w:rPr>
                <w:rFonts w:cstheme="minorHAnsi"/>
                <w:sz w:val="18"/>
                <w:szCs w:val="18"/>
              </w:rPr>
            </w:pPr>
            <w:r w:rsidRPr="00235DE9">
              <w:rPr>
                <w:rFonts w:cstheme="minorHAnsi"/>
                <w:sz w:val="24"/>
                <w:szCs w:val="24"/>
              </w:rPr>
              <w:t>A</w:t>
            </w:r>
            <w:r w:rsidR="00A527A5" w:rsidRPr="00235DE9">
              <w:rPr>
                <w:rFonts w:cstheme="minorHAnsi"/>
                <w:sz w:val="24"/>
                <w:szCs w:val="24"/>
              </w:rPr>
              <w:t xml:space="preserve">ll bank transactions since the last meeting </w:t>
            </w:r>
            <w:r w:rsidRPr="00235DE9">
              <w:rPr>
                <w:rFonts w:cstheme="minorHAnsi"/>
                <w:sz w:val="24"/>
                <w:szCs w:val="24"/>
              </w:rPr>
              <w:t>were discussed and signed off for payment</w:t>
            </w:r>
            <w:r w:rsidR="00AF18B0" w:rsidRPr="00235DE9">
              <w:rPr>
                <w:rFonts w:cstheme="minorHAnsi"/>
                <w:sz w:val="24"/>
                <w:szCs w:val="24"/>
              </w:rPr>
              <w:t xml:space="preserve"> </w:t>
            </w:r>
            <w:r w:rsidR="00A527A5" w:rsidRPr="00235DE9">
              <w:rPr>
                <w:rFonts w:cstheme="minorHAnsi"/>
                <w:sz w:val="24"/>
                <w:szCs w:val="24"/>
              </w:rPr>
              <w:t>(</w:t>
            </w:r>
            <w:proofErr w:type="spellStart"/>
            <w:r w:rsidR="00A527A5" w:rsidRPr="00235DE9">
              <w:rPr>
                <w:rFonts w:cstheme="minorHAnsi"/>
                <w:sz w:val="24"/>
                <w:szCs w:val="24"/>
              </w:rPr>
              <w:t>self governance</w:t>
            </w:r>
            <w:proofErr w:type="spellEnd"/>
            <w:r w:rsidR="00A527A5" w:rsidRPr="00235DE9">
              <w:rPr>
                <w:rFonts w:cstheme="minorHAnsi"/>
                <w:sz w:val="24"/>
                <w:szCs w:val="24"/>
              </w:rPr>
              <w:t>)</w:t>
            </w:r>
            <w:r w:rsidR="00AF18B0" w:rsidRPr="00235DE9">
              <w:rPr>
                <w:rFonts w:cstheme="minorHAnsi"/>
                <w:sz w:val="24"/>
                <w:szCs w:val="24"/>
              </w:rPr>
              <w:t xml:space="preserve"> </w:t>
            </w:r>
            <w:r w:rsidR="00AF18B0" w:rsidRPr="00235DE9">
              <w:rPr>
                <w:rFonts w:cstheme="minorHAnsi"/>
                <w:sz w:val="18"/>
                <w:szCs w:val="18"/>
              </w:rPr>
              <w:t>(plus invoices from last meeting which hadn’t been signed due to Clerk error)</w:t>
            </w:r>
          </w:p>
          <w:p w14:paraId="33EB5862" w14:textId="77777777" w:rsidR="00D169E6" w:rsidRPr="00235DE9" w:rsidRDefault="00A1466F" w:rsidP="00A1466F">
            <w:pPr>
              <w:pStyle w:val="ListParagraph"/>
              <w:rPr>
                <w:rFonts w:cstheme="minorHAnsi"/>
                <w:sz w:val="24"/>
                <w:szCs w:val="24"/>
              </w:rPr>
            </w:pPr>
            <w:r w:rsidRPr="00235DE9">
              <w:rPr>
                <w:rFonts w:cstheme="minorHAnsi"/>
                <w:sz w:val="24"/>
                <w:szCs w:val="24"/>
              </w:rPr>
              <w:t>Proposer Cllr Rickard Seconder Cllr S Smith Following vote was unanimous for the following to be paid.</w:t>
            </w:r>
          </w:p>
          <w:tbl>
            <w:tblPr>
              <w:tblStyle w:val="TableGrid"/>
              <w:tblW w:w="0" w:type="auto"/>
              <w:tblInd w:w="720" w:type="dxa"/>
              <w:tblLayout w:type="fixed"/>
              <w:tblLook w:val="04A0" w:firstRow="1" w:lastRow="0" w:firstColumn="1" w:lastColumn="0" w:noHBand="0" w:noVBand="1"/>
            </w:tblPr>
            <w:tblGrid>
              <w:gridCol w:w="7434"/>
            </w:tblGrid>
            <w:tr w:rsidR="00235DE9" w:rsidRPr="00235DE9" w14:paraId="77B3238A" w14:textId="77777777" w:rsidTr="00A1466F">
              <w:trPr>
                <w:trHeight w:val="270"/>
              </w:trPr>
              <w:tc>
                <w:tcPr>
                  <w:tcW w:w="7434" w:type="dxa"/>
                </w:tcPr>
                <w:p w14:paraId="1D70E3E0" w14:textId="77777777" w:rsidR="00A1466F" w:rsidRPr="00235DE9" w:rsidRDefault="00A1466F" w:rsidP="00A1466F">
                  <w:pPr>
                    <w:pStyle w:val="ListParagraph"/>
                    <w:ind w:left="1080"/>
                    <w:rPr>
                      <w:rFonts w:cstheme="minorHAnsi"/>
                      <w:i/>
                      <w:iCs/>
                      <w:sz w:val="16"/>
                      <w:szCs w:val="16"/>
                    </w:rPr>
                  </w:pPr>
                </w:p>
                <w:tbl>
                  <w:tblPr>
                    <w:tblStyle w:val="TableGrid"/>
                    <w:tblpPr w:leftFromText="180" w:rightFromText="180" w:vertAnchor="text" w:horzAnchor="margin" w:tblpX="-714" w:tblpY="248"/>
                    <w:tblW w:w="7587" w:type="dxa"/>
                    <w:tblLayout w:type="fixed"/>
                    <w:tblLook w:val="04A0" w:firstRow="1" w:lastRow="0" w:firstColumn="1" w:lastColumn="0" w:noHBand="0" w:noVBand="1"/>
                  </w:tblPr>
                  <w:tblGrid>
                    <w:gridCol w:w="1073"/>
                    <w:gridCol w:w="2633"/>
                    <w:gridCol w:w="825"/>
                    <w:gridCol w:w="1843"/>
                    <w:gridCol w:w="1213"/>
                  </w:tblGrid>
                  <w:tr w:rsidR="00235DE9" w:rsidRPr="00235DE9" w14:paraId="47C78CDC" w14:textId="77777777" w:rsidTr="00C57F56">
                    <w:trPr>
                      <w:trHeight w:val="257"/>
                    </w:trPr>
                    <w:tc>
                      <w:tcPr>
                        <w:tcW w:w="1073" w:type="dxa"/>
                      </w:tcPr>
                      <w:p w14:paraId="0EE2BEED"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Invoice detail</w:t>
                        </w:r>
                      </w:p>
                    </w:tc>
                    <w:tc>
                      <w:tcPr>
                        <w:tcW w:w="2633" w:type="dxa"/>
                      </w:tcPr>
                      <w:p w14:paraId="2BC34691"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Details of Payee</w:t>
                        </w:r>
                      </w:p>
                    </w:tc>
                    <w:tc>
                      <w:tcPr>
                        <w:tcW w:w="825" w:type="dxa"/>
                      </w:tcPr>
                      <w:p w14:paraId="7D76F28D"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Amount £</w:t>
                        </w:r>
                      </w:p>
                    </w:tc>
                    <w:tc>
                      <w:tcPr>
                        <w:tcW w:w="1843" w:type="dxa"/>
                      </w:tcPr>
                      <w:p w14:paraId="57440F2C"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Statute Power</w:t>
                        </w:r>
                      </w:p>
                    </w:tc>
                    <w:tc>
                      <w:tcPr>
                        <w:tcW w:w="1213" w:type="dxa"/>
                      </w:tcPr>
                      <w:p w14:paraId="6906DFE0"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BACS or Cheque NO</w:t>
                        </w:r>
                      </w:p>
                    </w:tc>
                  </w:tr>
                  <w:tr w:rsidR="00235DE9" w:rsidRPr="00235DE9" w14:paraId="72937AC9" w14:textId="77777777" w:rsidTr="00C57F56">
                    <w:trPr>
                      <w:trHeight w:val="257"/>
                    </w:trPr>
                    <w:tc>
                      <w:tcPr>
                        <w:tcW w:w="1073" w:type="dxa"/>
                      </w:tcPr>
                      <w:p w14:paraId="4D73B0C2"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024</w:t>
                        </w:r>
                      </w:p>
                    </w:tc>
                    <w:tc>
                      <w:tcPr>
                        <w:tcW w:w="2633" w:type="dxa"/>
                      </w:tcPr>
                      <w:p w14:paraId="6A50DE56"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Clerk September salary</w:t>
                        </w:r>
                      </w:p>
                    </w:tc>
                    <w:tc>
                      <w:tcPr>
                        <w:tcW w:w="825" w:type="dxa"/>
                      </w:tcPr>
                      <w:p w14:paraId="3B6E7D9B"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317.04</w:t>
                        </w:r>
                      </w:p>
                    </w:tc>
                    <w:tc>
                      <w:tcPr>
                        <w:tcW w:w="1843" w:type="dxa"/>
                      </w:tcPr>
                      <w:p w14:paraId="18D58086"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51B046A8"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SO</w:t>
                        </w:r>
                      </w:p>
                    </w:tc>
                  </w:tr>
                  <w:tr w:rsidR="00235DE9" w:rsidRPr="00235DE9" w14:paraId="1911C5BF" w14:textId="77777777" w:rsidTr="00C57F56">
                    <w:trPr>
                      <w:trHeight w:val="257"/>
                    </w:trPr>
                    <w:tc>
                      <w:tcPr>
                        <w:tcW w:w="1073" w:type="dxa"/>
                      </w:tcPr>
                      <w:p w14:paraId="1EDA7678"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025</w:t>
                        </w:r>
                      </w:p>
                    </w:tc>
                    <w:tc>
                      <w:tcPr>
                        <w:tcW w:w="2633" w:type="dxa"/>
                      </w:tcPr>
                      <w:p w14:paraId="3DFFA067"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Clerk’s expense – poppy wreath</w:t>
                        </w:r>
                      </w:p>
                    </w:tc>
                    <w:tc>
                      <w:tcPr>
                        <w:tcW w:w="825" w:type="dxa"/>
                      </w:tcPr>
                      <w:p w14:paraId="12B95BD9"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28.98</w:t>
                        </w:r>
                      </w:p>
                    </w:tc>
                    <w:tc>
                      <w:tcPr>
                        <w:tcW w:w="1843" w:type="dxa"/>
                      </w:tcPr>
                      <w:p w14:paraId="6C0551CC"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231FE144" w14:textId="38D273EE"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75F5711C" w14:textId="77777777" w:rsidTr="00C57F56">
                    <w:trPr>
                      <w:trHeight w:val="257"/>
                    </w:trPr>
                    <w:tc>
                      <w:tcPr>
                        <w:tcW w:w="1073" w:type="dxa"/>
                      </w:tcPr>
                      <w:p w14:paraId="59DBF445"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026</w:t>
                        </w:r>
                      </w:p>
                    </w:tc>
                    <w:tc>
                      <w:tcPr>
                        <w:tcW w:w="2633" w:type="dxa"/>
                      </w:tcPr>
                      <w:p w14:paraId="6636EAA2"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Clerk’s mileage expense</w:t>
                        </w:r>
                      </w:p>
                    </w:tc>
                    <w:tc>
                      <w:tcPr>
                        <w:tcW w:w="825" w:type="dxa"/>
                      </w:tcPr>
                      <w:p w14:paraId="63D43472"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23.40</w:t>
                        </w:r>
                      </w:p>
                    </w:tc>
                    <w:tc>
                      <w:tcPr>
                        <w:tcW w:w="1843" w:type="dxa"/>
                      </w:tcPr>
                      <w:p w14:paraId="5EECF352"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433F7EEF" w14:textId="61A1242D"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7F23A9C5" w14:textId="77777777" w:rsidTr="00C57F56">
                    <w:trPr>
                      <w:trHeight w:val="257"/>
                    </w:trPr>
                    <w:tc>
                      <w:tcPr>
                        <w:tcW w:w="1073" w:type="dxa"/>
                      </w:tcPr>
                      <w:p w14:paraId="64013AA7"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1245822</w:t>
                        </w:r>
                      </w:p>
                    </w:tc>
                    <w:tc>
                      <w:tcPr>
                        <w:tcW w:w="2633" w:type="dxa"/>
                      </w:tcPr>
                      <w:p w14:paraId="1E33FFB2"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WSC Parks – cutting grass around village 12 months</w:t>
                        </w:r>
                      </w:p>
                    </w:tc>
                    <w:tc>
                      <w:tcPr>
                        <w:tcW w:w="825" w:type="dxa"/>
                      </w:tcPr>
                      <w:p w14:paraId="4BE52023"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1739.01</w:t>
                        </w:r>
                      </w:p>
                    </w:tc>
                    <w:tc>
                      <w:tcPr>
                        <w:tcW w:w="1843" w:type="dxa"/>
                      </w:tcPr>
                      <w:p w14:paraId="300EBBB4"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Ss9-10 Open Spaces Act 1909</w:t>
                        </w:r>
                      </w:p>
                    </w:tc>
                    <w:tc>
                      <w:tcPr>
                        <w:tcW w:w="1213" w:type="dxa"/>
                      </w:tcPr>
                      <w:p w14:paraId="4043ABD4"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7AE207F9" w14:textId="77777777" w:rsidTr="00C57F56">
                    <w:trPr>
                      <w:trHeight w:val="257"/>
                    </w:trPr>
                    <w:tc>
                      <w:tcPr>
                        <w:tcW w:w="1073" w:type="dxa"/>
                      </w:tcPr>
                      <w:p w14:paraId="1634EEE5" w14:textId="77777777" w:rsidR="00A1466F" w:rsidRPr="00235DE9" w:rsidRDefault="00A1466F" w:rsidP="00A1466F">
                        <w:pPr>
                          <w:pStyle w:val="ListParagraph"/>
                          <w:ind w:left="0"/>
                          <w:jc w:val="right"/>
                          <w:rPr>
                            <w:rFonts w:cstheme="minorHAnsi"/>
                            <w:sz w:val="16"/>
                            <w:szCs w:val="16"/>
                          </w:rPr>
                        </w:pPr>
                      </w:p>
                    </w:tc>
                    <w:tc>
                      <w:tcPr>
                        <w:tcW w:w="2633" w:type="dxa"/>
                      </w:tcPr>
                      <w:p w14:paraId="07BD7247"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Community Action Suffolk – annual webhosting fee</w:t>
                        </w:r>
                      </w:p>
                    </w:tc>
                    <w:tc>
                      <w:tcPr>
                        <w:tcW w:w="825" w:type="dxa"/>
                      </w:tcPr>
                      <w:p w14:paraId="09D5D248"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60.00</w:t>
                        </w:r>
                      </w:p>
                    </w:tc>
                    <w:tc>
                      <w:tcPr>
                        <w:tcW w:w="1843" w:type="dxa"/>
                      </w:tcPr>
                      <w:p w14:paraId="6AF0C861"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3244223B" w14:textId="457116DD"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5E1DAA06" w14:textId="77777777" w:rsidTr="00C57F56">
                    <w:trPr>
                      <w:trHeight w:val="257"/>
                    </w:trPr>
                    <w:tc>
                      <w:tcPr>
                        <w:tcW w:w="1073" w:type="dxa"/>
                      </w:tcPr>
                      <w:p w14:paraId="4C58D3CB"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27717</w:t>
                        </w:r>
                      </w:p>
                    </w:tc>
                    <w:tc>
                      <w:tcPr>
                        <w:tcW w:w="2633" w:type="dxa"/>
                      </w:tcPr>
                      <w:p w14:paraId="06C1E1CD"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SALC 6 months payroll service</w:t>
                        </w:r>
                      </w:p>
                    </w:tc>
                    <w:tc>
                      <w:tcPr>
                        <w:tcW w:w="825" w:type="dxa"/>
                      </w:tcPr>
                      <w:p w14:paraId="57001AC9"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22.80</w:t>
                        </w:r>
                      </w:p>
                    </w:tc>
                    <w:tc>
                      <w:tcPr>
                        <w:tcW w:w="1843" w:type="dxa"/>
                      </w:tcPr>
                      <w:p w14:paraId="3A107C64"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2580ED55"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5BEDA579" w14:textId="77777777" w:rsidTr="00C57F56">
                    <w:trPr>
                      <w:trHeight w:val="257"/>
                    </w:trPr>
                    <w:tc>
                      <w:tcPr>
                        <w:tcW w:w="1073" w:type="dxa"/>
                      </w:tcPr>
                      <w:p w14:paraId="33108158"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4921</w:t>
                        </w:r>
                      </w:p>
                    </w:tc>
                    <w:tc>
                      <w:tcPr>
                        <w:tcW w:w="2633" w:type="dxa"/>
                      </w:tcPr>
                      <w:p w14:paraId="1B3EECA8"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McGregor’s services x 1 cut Mulberry Place green</w:t>
                        </w:r>
                      </w:p>
                    </w:tc>
                    <w:tc>
                      <w:tcPr>
                        <w:tcW w:w="825" w:type="dxa"/>
                      </w:tcPr>
                      <w:p w14:paraId="58099AC8"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84.00</w:t>
                        </w:r>
                      </w:p>
                    </w:tc>
                    <w:tc>
                      <w:tcPr>
                        <w:tcW w:w="1843" w:type="dxa"/>
                      </w:tcPr>
                      <w:p w14:paraId="0383DBE0" w14:textId="77777777" w:rsidR="00A1466F" w:rsidRPr="00235DE9" w:rsidRDefault="00A1466F" w:rsidP="00A1466F">
                        <w:pPr>
                          <w:pStyle w:val="ListParagraph"/>
                          <w:ind w:left="0"/>
                          <w:jc w:val="right"/>
                          <w:rPr>
                            <w:rFonts w:cstheme="minorHAnsi"/>
                            <w:sz w:val="16"/>
                            <w:szCs w:val="16"/>
                          </w:rPr>
                        </w:pPr>
                        <w:r w:rsidRPr="00235DE9">
                          <w:rPr>
                            <w:rFonts w:cstheme="minorHAnsi"/>
                            <w:sz w:val="16"/>
                            <w:szCs w:val="16"/>
                          </w:rPr>
                          <w:t>Ss9-10 Open Spaces Act 1909</w:t>
                        </w:r>
                      </w:p>
                    </w:tc>
                    <w:tc>
                      <w:tcPr>
                        <w:tcW w:w="1213" w:type="dxa"/>
                      </w:tcPr>
                      <w:p w14:paraId="7496E575" w14:textId="77777777"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5055B035" w14:textId="77777777" w:rsidTr="00C57F56">
                    <w:trPr>
                      <w:trHeight w:val="257"/>
                    </w:trPr>
                    <w:tc>
                      <w:tcPr>
                        <w:tcW w:w="1073" w:type="dxa"/>
                      </w:tcPr>
                      <w:p w14:paraId="511C7492" w14:textId="1CE90818" w:rsidR="00A1466F" w:rsidRPr="00235DE9" w:rsidRDefault="00A1466F" w:rsidP="00A1466F">
                        <w:pPr>
                          <w:pStyle w:val="ListParagraph"/>
                          <w:ind w:left="0"/>
                          <w:jc w:val="right"/>
                          <w:rPr>
                            <w:rFonts w:cstheme="minorHAnsi"/>
                            <w:sz w:val="16"/>
                            <w:szCs w:val="16"/>
                          </w:rPr>
                        </w:pPr>
                        <w:r w:rsidRPr="00235DE9">
                          <w:rPr>
                            <w:rFonts w:cstheme="minorHAnsi"/>
                            <w:sz w:val="16"/>
                            <w:szCs w:val="16"/>
                          </w:rPr>
                          <w:t>4893</w:t>
                        </w:r>
                      </w:p>
                    </w:tc>
                    <w:tc>
                      <w:tcPr>
                        <w:tcW w:w="2633" w:type="dxa"/>
                      </w:tcPr>
                      <w:p w14:paraId="4BB0F701" w14:textId="60653E71" w:rsidR="00A1466F" w:rsidRPr="00235DE9" w:rsidRDefault="00A1466F" w:rsidP="00A1466F">
                        <w:pPr>
                          <w:pStyle w:val="ListParagraph"/>
                          <w:ind w:left="0"/>
                          <w:rPr>
                            <w:rFonts w:cstheme="minorHAnsi"/>
                            <w:sz w:val="16"/>
                            <w:szCs w:val="16"/>
                          </w:rPr>
                        </w:pPr>
                        <w:proofErr w:type="gramStart"/>
                        <w:r w:rsidRPr="00235DE9">
                          <w:rPr>
                            <w:rFonts w:cstheme="minorHAnsi"/>
                            <w:sz w:val="16"/>
                            <w:szCs w:val="16"/>
                          </w:rPr>
                          <w:t>McGregor’s  service</w:t>
                        </w:r>
                        <w:proofErr w:type="gramEnd"/>
                        <w:r w:rsidRPr="00235DE9">
                          <w:rPr>
                            <w:rFonts w:cstheme="minorHAnsi"/>
                            <w:sz w:val="16"/>
                            <w:szCs w:val="16"/>
                          </w:rPr>
                          <w:t xml:space="preserve"> to cut tracks Mulberry Place</w:t>
                        </w:r>
                      </w:p>
                    </w:tc>
                    <w:tc>
                      <w:tcPr>
                        <w:tcW w:w="825" w:type="dxa"/>
                      </w:tcPr>
                      <w:p w14:paraId="5F00C5C4" w14:textId="051C183B" w:rsidR="00A1466F" w:rsidRPr="00235DE9" w:rsidRDefault="00A1466F" w:rsidP="00A1466F">
                        <w:pPr>
                          <w:pStyle w:val="ListParagraph"/>
                          <w:ind w:left="0"/>
                          <w:jc w:val="right"/>
                          <w:rPr>
                            <w:rFonts w:cstheme="minorHAnsi"/>
                            <w:sz w:val="16"/>
                            <w:szCs w:val="16"/>
                          </w:rPr>
                        </w:pPr>
                        <w:r w:rsidRPr="00235DE9">
                          <w:rPr>
                            <w:rFonts w:cstheme="minorHAnsi"/>
                            <w:sz w:val="16"/>
                            <w:szCs w:val="16"/>
                          </w:rPr>
                          <w:t>84</w:t>
                        </w:r>
                      </w:p>
                    </w:tc>
                    <w:tc>
                      <w:tcPr>
                        <w:tcW w:w="1843" w:type="dxa"/>
                      </w:tcPr>
                      <w:p w14:paraId="3BAFD954" w14:textId="4668BBD6" w:rsidR="00A1466F" w:rsidRPr="00235DE9" w:rsidRDefault="00A1466F" w:rsidP="00A1466F">
                        <w:pPr>
                          <w:pStyle w:val="ListParagraph"/>
                          <w:ind w:left="0"/>
                          <w:jc w:val="right"/>
                          <w:rPr>
                            <w:rFonts w:cstheme="minorHAnsi"/>
                            <w:sz w:val="16"/>
                            <w:szCs w:val="16"/>
                          </w:rPr>
                        </w:pPr>
                        <w:r w:rsidRPr="00235DE9">
                          <w:rPr>
                            <w:rFonts w:cstheme="minorHAnsi"/>
                            <w:sz w:val="16"/>
                            <w:szCs w:val="16"/>
                          </w:rPr>
                          <w:t>Ss9-10 Open Spaces Act 1909</w:t>
                        </w:r>
                      </w:p>
                    </w:tc>
                    <w:tc>
                      <w:tcPr>
                        <w:tcW w:w="1213" w:type="dxa"/>
                      </w:tcPr>
                      <w:p w14:paraId="64313F49" w14:textId="0CF4C812"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r w:rsidR="00235DE9" w:rsidRPr="00235DE9" w14:paraId="1B8CE719" w14:textId="77777777" w:rsidTr="00C57F56">
                    <w:trPr>
                      <w:trHeight w:val="257"/>
                    </w:trPr>
                    <w:tc>
                      <w:tcPr>
                        <w:tcW w:w="1073" w:type="dxa"/>
                      </w:tcPr>
                      <w:p w14:paraId="055D3889" w14:textId="77777777" w:rsidR="00A1466F" w:rsidRPr="00235DE9" w:rsidRDefault="00A1466F" w:rsidP="00A1466F">
                        <w:pPr>
                          <w:pStyle w:val="ListParagraph"/>
                          <w:ind w:left="0"/>
                          <w:jc w:val="right"/>
                          <w:rPr>
                            <w:rFonts w:cstheme="minorHAnsi"/>
                            <w:sz w:val="16"/>
                            <w:szCs w:val="16"/>
                          </w:rPr>
                        </w:pPr>
                      </w:p>
                    </w:tc>
                    <w:tc>
                      <w:tcPr>
                        <w:tcW w:w="2633" w:type="dxa"/>
                      </w:tcPr>
                      <w:p w14:paraId="644EA347" w14:textId="4E394715" w:rsidR="00A1466F" w:rsidRPr="00235DE9" w:rsidRDefault="00A1466F" w:rsidP="00A1466F">
                        <w:pPr>
                          <w:pStyle w:val="ListParagraph"/>
                          <w:ind w:left="0"/>
                          <w:rPr>
                            <w:rFonts w:cstheme="minorHAnsi"/>
                            <w:sz w:val="16"/>
                            <w:szCs w:val="16"/>
                          </w:rPr>
                        </w:pPr>
                        <w:r w:rsidRPr="00235DE9">
                          <w:rPr>
                            <w:rFonts w:cstheme="minorHAnsi"/>
                            <w:sz w:val="16"/>
                            <w:szCs w:val="16"/>
                          </w:rPr>
                          <w:t>Cllr Cardy expense for grease tubes for the accessible roundabout</w:t>
                        </w:r>
                      </w:p>
                    </w:tc>
                    <w:tc>
                      <w:tcPr>
                        <w:tcW w:w="825" w:type="dxa"/>
                      </w:tcPr>
                      <w:p w14:paraId="37DACDE2" w14:textId="2A37CEC8" w:rsidR="00A1466F" w:rsidRPr="00235DE9" w:rsidRDefault="00A1466F" w:rsidP="00A1466F">
                        <w:pPr>
                          <w:pStyle w:val="ListParagraph"/>
                          <w:ind w:left="0"/>
                          <w:jc w:val="right"/>
                          <w:rPr>
                            <w:rFonts w:cstheme="minorHAnsi"/>
                            <w:sz w:val="16"/>
                            <w:szCs w:val="16"/>
                          </w:rPr>
                        </w:pPr>
                        <w:r w:rsidRPr="00235DE9">
                          <w:rPr>
                            <w:rFonts w:cstheme="minorHAnsi"/>
                            <w:sz w:val="16"/>
                            <w:szCs w:val="16"/>
                          </w:rPr>
                          <w:t>25.32</w:t>
                        </w:r>
                      </w:p>
                    </w:tc>
                    <w:tc>
                      <w:tcPr>
                        <w:tcW w:w="1843" w:type="dxa"/>
                      </w:tcPr>
                      <w:p w14:paraId="601930F0" w14:textId="4E4E812C" w:rsidR="00A1466F" w:rsidRPr="00235DE9" w:rsidRDefault="00A1466F" w:rsidP="00A1466F">
                        <w:pPr>
                          <w:pStyle w:val="ListParagraph"/>
                          <w:ind w:left="0"/>
                          <w:jc w:val="right"/>
                          <w:rPr>
                            <w:rFonts w:cstheme="minorHAnsi"/>
                            <w:sz w:val="16"/>
                            <w:szCs w:val="16"/>
                          </w:rPr>
                        </w:pPr>
                        <w:r w:rsidRPr="00235DE9">
                          <w:rPr>
                            <w:rFonts w:cstheme="minorHAnsi"/>
                            <w:sz w:val="16"/>
                            <w:szCs w:val="16"/>
                          </w:rPr>
                          <w:t>S112 LGA 1972</w:t>
                        </w:r>
                      </w:p>
                    </w:tc>
                    <w:tc>
                      <w:tcPr>
                        <w:tcW w:w="1213" w:type="dxa"/>
                      </w:tcPr>
                      <w:p w14:paraId="41775F39" w14:textId="57AC02EE" w:rsidR="00A1466F" w:rsidRPr="00235DE9" w:rsidRDefault="00A1466F" w:rsidP="00A1466F">
                        <w:pPr>
                          <w:pStyle w:val="ListParagraph"/>
                          <w:ind w:left="0"/>
                          <w:rPr>
                            <w:rFonts w:cstheme="minorHAnsi"/>
                            <w:sz w:val="16"/>
                            <w:szCs w:val="16"/>
                          </w:rPr>
                        </w:pPr>
                        <w:r w:rsidRPr="00235DE9">
                          <w:rPr>
                            <w:rFonts w:cstheme="minorHAnsi"/>
                            <w:sz w:val="16"/>
                            <w:szCs w:val="16"/>
                          </w:rPr>
                          <w:t>BACS</w:t>
                        </w:r>
                      </w:p>
                    </w:tc>
                  </w:tr>
                </w:tbl>
                <w:p w14:paraId="46BA64A0" w14:textId="77777777" w:rsidR="00A1466F" w:rsidRPr="00235DE9" w:rsidRDefault="00A1466F" w:rsidP="00A1466F">
                  <w:pPr>
                    <w:pStyle w:val="ListParagraph"/>
                    <w:ind w:left="0"/>
                    <w:rPr>
                      <w:rFonts w:cstheme="minorHAnsi"/>
                      <w:sz w:val="24"/>
                      <w:szCs w:val="24"/>
                    </w:rPr>
                  </w:pPr>
                </w:p>
              </w:tc>
            </w:tr>
          </w:tbl>
          <w:p w14:paraId="4494FE98" w14:textId="77777777" w:rsidR="00A1466F" w:rsidRPr="00235DE9" w:rsidRDefault="0002735C" w:rsidP="0002735C">
            <w:pPr>
              <w:pStyle w:val="ListParagraph"/>
              <w:numPr>
                <w:ilvl w:val="0"/>
                <w:numId w:val="35"/>
              </w:numPr>
              <w:rPr>
                <w:rFonts w:cstheme="minorHAnsi"/>
                <w:sz w:val="24"/>
                <w:szCs w:val="24"/>
              </w:rPr>
            </w:pPr>
            <w:r w:rsidRPr="00235DE9">
              <w:rPr>
                <w:rFonts w:cstheme="minorHAnsi"/>
                <w:sz w:val="24"/>
                <w:szCs w:val="24"/>
              </w:rPr>
              <w:t>Bank balance as of 23.10.2023 was £31,649.16</w:t>
            </w:r>
          </w:p>
          <w:p w14:paraId="1567E901" w14:textId="1DEE1F65" w:rsidR="0002735C" w:rsidRPr="00235DE9" w:rsidRDefault="0002735C" w:rsidP="0002735C">
            <w:pPr>
              <w:pStyle w:val="ListParagraph"/>
              <w:numPr>
                <w:ilvl w:val="0"/>
                <w:numId w:val="35"/>
              </w:numPr>
              <w:rPr>
                <w:rFonts w:cstheme="minorHAnsi"/>
                <w:sz w:val="24"/>
                <w:szCs w:val="24"/>
              </w:rPr>
            </w:pPr>
            <w:r w:rsidRPr="00235DE9">
              <w:rPr>
                <w:rFonts w:cstheme="minorHAnsi"/>
                <w:sz w:val="24"/>
                <w:szCs w:val="24"/>
              </w:rPr>
              <w:t>Direct Debit form was signed to allow Community Action Suffolk to receive annual direct payment for hosting Council’s website.</w:t>
            </w:r>
          </w:p>
        </w:tc>
        <w:tc>
          <w:tcPr>
            <w:tcW w:w="1247" w:type="dxa"/>
          </w:tcPr>
          <w:p w14:paraId="6D3A185D" w14:textId="77777777" w:rsidR="00292443" w:rsidRPr="00235DE9" w:rsidRDefault="00292443" w:rsidP="002B1B78">
            <w:pPr>
              <w:contextualSpacing/>
              <w:jc w:val="right"/>
              <w:rPr>
                <w:rFonts w:cstheme="minorHAnsi"/>
                <w:sz w:val="24"/>
                <w:szCs w:val="24"/>
              </w:rPr>
            </w:pPr>
          </w:p>
          <w:p w14:paraId="0009FAD6" w14:textId="77777777" w:rsidR="007B5518" w:rsidRPr="00235DE9" w:rsidRDefault="007B5518" w:rsidP="002B1B78">
            <w:pPr>
              <w:contextualSpacing/>
              <w:jc w:val="right"/>
              <w:rPr>
                <w:rFonts w:cstheme="minorHAnsi"/>
                <w:sz w:val="24"/>
                <w:szCs w:val="24"/>
              </w:rPr>
            </w:pPr>
          </w:p>
          <w:p w14:paraId="0A93B5CE" w14:textId="77777777" w:rsidR="007B5518" w:rsidRPr="00235DE9" w:rsidRDefault="007B5518" w:rsidP="002B1B78">
            <w:pPr>
              <w:contextualSpacing/>
              <w:jc w:val="right"/>
              <w:rPr>
                <w:rFonts w:cstheme="minorHAnsi"/>
                <w:sz w:val="24"/>
                <w:szCs w:val="24"/>
              </w:rPr>
            </w:pPr>
          </w:p>
          <w:p w14:paraId="5908389F" w14:textId="77777777" w:rsidR="007B5518" w:rsidRPr="00235DE9" w:rsidRDefault="007B5518" w:rsidP="002B1B78">
            <w:pPr>
              <w:contextualSpacing/>
              <w:jc w:val="right"/>
              <w:rPr>
                <w:rFonts w:cstheme="minorHAnsi"/>
                <w:sz w:val="24"/>
                <w:szCs w:val="24"/>
              </w:rPr>
            </w:pPr>
          </w:p>
          <w:p w14:paraId="2B18C94C" w14:textId="77777777" w:rsidR="007B5518" w:rsidRPr="00235DE9" w:rsidRDefault="007B5518" w:rsidP="002B1B78">
            <w:pPr>
              <w:contextualSpacing/>
              <w:jc w:val="right"/>
              <w:rPr>
                <w:rFonts w:cstheme="minorHAnsi"/>
                <w:sz w:val="24"/>
                <w:szCs w:val="24"/>
              </w:rPr>
            </w:pPr>
          </w:p>
          <w:p w14:paraId="2564EC7F" w14:textId="77777777" w:rsidR="007B5518" w:rsidRPr="00235DE9" w:rsidRDefault="007B5518" w:rsidP="002B1B78">
            <w:pPr>
              <w:contextualSpacing/>
              <w:jc w:val="right"/>
              <w:rPr>
                <w:rFonts w:cstheme="minorHAnsi"/>
                <w:sz w:val="24"/>
                <w:szCs w:val="24"/>
              </w:rPr>
            </w:pPr>
          </w:p>
          <w:p w14:paraId="1EEF07D0" w14:textId="77777777" w:rsidR="007B5518" w:rsidRPr="00235DE9" w:rsidRDefault="007B5518" w:rsidP="002B1B78">
            <w:pPr>
              <w:contextualSpacing/>
              <w:jc w:val="right"/>
              <w:rPr>
                <w:rFonts w:cstheme="minorHAnsi"/>
                <w:sz w:val="24"/>
                <w:szCs w:val="24"/>
              </w:rPr>
            </w:pPr>
          </w:p>
          <w:p w14:paraId="788B0C51" w14:textId="77777777" w:rsidR="007B5518" w:rsidRPr="00235DE9" w:rsidRDefault="007B5518" w:rsidP="002B1B78">
            <w:pPr>
              <w:contextualSpacing/>
              <w:jc w:val="right"/>
              <w:rPr>
                <w:rFonts w:cstheme="minorHAnsi"/>
                <w:sz w:val="24"/>
                <w:szCs w:val="24"/>
              </w:rPr>
            </w:pPr>
          </w:p>
          <w:p w14:paraId="709508D1" w14:textId="77777777" w:rsidR="007B5518" w:rsidRPr="00235DE9" w:rsidRDefault="007B5518" w:rsidP="002B1B78">
            <w:pPr>
              <w:contextualSpacing/>
              <w:jc w:val="right"/>
              <w:rPr>
                <w:rFonts w:cstheme="minorHAnsi"/>
                <w:sz w:val="24"/>
                <w:szCs w:val="24"/>
              </w:rPr>
            </w:pPr>
          </w:p>
          <w:p w14:paraId="7170FF40" w14:textId="77777777" w:rsidR="007B5518" w:rsidRPr="00235DE9" w:rsidRDefault="007B5518" w:rsidP="002B1B78">
            <w:pPr>
              <w:contextualSpacing/>
              <w:jc w:val="right"/>
              <w:rPr>
                <w:rFonts w:cstheme="minorHAnsi"/>
                <w:sz w:val="24"/>
                <w:szCs w:val="24"/>
              </w:rPr>
            </w:pPr>
          </w:p>
          <w:p w14:paraId="07151B61" w14:textId="77777777" w:rsidR="007B5518" w:rsidRPr="00235DE9" w:rsidRDefault="007B5518" w:rsidP="002B1B78">
            <w:pPr>
              <w:contextualSpacing/>
              <w:jc w:val="right"/>
              <w:rPr>
                <w:rFonts w:cstheme="minorHAnsi"/>
                <w:sz w:val="24"/>
                <w:szCs w:val="24"/>
              </w:rPr>
            </w:pPr>
          </w:p>
          <w:p w14:paraId="46D56FE8" w14:textId="77777777" w:rsidR="007B5518" w:rsidRPr="00235DE9" w:rsidRDefault="007B5518" w:rsidP="002B1B78">
            <w:pPr>
              <w:contextualSpacing/>
              <w:jc w:val="right"/>
              <w:rPr>
                <w:rFonts w:cstheme="minorHAnsi"/>
                <w:sz w:val="24"/>
                <w:szCs w:val="24"/>
              </w:rPr>
            </w:pPr>
          </w:p>
          <w:p w14:paraId="0BD800C7" w14:textId="77777777" w:rsidR="007B5518" w:rsidRPr="00235DE9" w:rsidRDefault="007B5518" w:rsidP="002B1B78">
            <w:pPr>
              <w:contextualSpacing/>
              <w:jc w:val="right"/>
              <w:rPr>
                <w:rFonts w:cstheme="minorHAnsi"/>
                <w:sz w:val="24"/>
                <w:szCs w:val="24"/>
              </w:rPr>
            </w:pPr>
          </w:p>
          <w:p w14:paraId="0D9F4BFE" w14:textId="77777777" w:rsidR="007B5518" w:rsidRPr="00235DE9" w:rsidRDefault="007B5518" w:rsidP="002B1B78">
            <w:pPr>
              <w:contextualSpacing/>
              <w:jc w:val="right"/>
              <w:rPr>
                <w:rFonts w:cstheme="minorHAnsi"/>
                <w:sz w:val="24"/>
                <w:szCs w:val="24"/>
              </w:rPr>
            </w:pPr>
          </w:p>
          <w:p w14:paraId="47988A70" w14:textId="77777777" w:rsidR="007B5518" w:rsidRPr="00235DE9" w:rsidRDefault="007B5518" w:rsidP="002B1B78">
            <w:pPr>
              <w:contextualSpacing/>
              <w:jc w:val="right"/>
              <w:rPr>
                <w:rFonts w:cstheme="minorHAnsi"/>
                <w:sz w:val="24"/>
                <w:szCs w:val="24"/>
              </w:rPr>
            </w:pPr>
          </w:p>
          <w:p w14:paraId="26AB344D" w14:textId="77777777" w:rsidR="007B5518" w:rsidRPr="00235DE9" w:rsidRDefault="007B5518" w:rsidP="002B1B78">
            <w:pPr>
              <w:contextualSpacing/>
              <w:jc w:val="right"/>
              <w:rPr>
                <w:rFonts w:cstheme="minorHAnsi"/>
                <w:sz w:val="24"/>
                <w:szCs w:val="24"/>
              </w:rPr>
            </w:pPr>
          </w:p>
          <w:p w14:paraId="1DAC9DB4" w14:textId="77777777" w:rsidR="007B5518" w:rsidRPr="00235DE9" w:rsidRDefault="007B5518" w:rsidP="002B1B78">
            <w:pPr>
              <w:contextualSpacing/>
              <w:jc w:val="right"/>
              <w:rPr>
                <w:rFonts w:cstheme="minorHAnsi"/>
                <w:sz w:val="24"/>
                <w:szCs w:val="24"/>
              </w:rPr>
            </w:pPr>
          </w:p>
          <w:p w14:paraId="40472101" w14:textId="77777777" w:rsidR="007B5518" w:rsidRPr="00235DE9" w:rsidRDefault="007B5518" w:rsidP="002B1B78">
            <w:pPr>
              <w:contextualSpacing/>
              <w:jc w:val="right"/>
              <w:rPr>
                <w:rFonts w:cstheme="minorHAnsi"/>
                <w:sz w:val="24"/>
                <w:szCs w:val="24"/>
              </w:rPr>
            </w:pPr>
          </w:p>
          <w:p w14:paraId="7645E519" w14:textId="77777777" w:rsidR="007B5518" w:rsidRPr="00235DE9" w:rsidRDefault="007B5518" w:rsidP="002B1B78">
            <w:pPr>
              <w:contextualSpacing/>
              <w:jc w:val="right"/>
              <w:rPr>
                <w:rFonts w:cstheme="minorHAnsi"/>
                <w:sz w:val="24"/>
                <w:szCs w:val="24"/>
              </w:rPr>
            </w:pPr>
          </w:p>
          <w:p w14:paraId="3D901CD1" w14:textId="77777777" w:rsidR="007B5518" w:rsidRPr="00235DE9" w:rsidRDefault="007B5518" w:rsidP="002B1B78">
            <w:pPr>
              <w:contextualSpacing/>
              <w:jc w:val="right"/>
              <w:rPr>
                <w:rFonts w:cstheme="minorHAnsi"/>
                <w:sz w:val="24"/>
                <w:szCs w:val="24"/>
              </w:rPr>
            </w:pPr>
          </w:p>
          <w:p w14:paraId="27BA4841" w14:textId="77777777" w:rsidR="007B5518" w:rsidRPr="00235DE9" w:rsidRDefault="007B5518" w:rsidP="002B1B78">
            <w:pPr>
              <w:contextualSpacing/>
              <w:jc w:val="right"/>
              <w:rPr>
                <w:rFonts w:cstheme="minorHAnsi"/>
                <w:sz w:val="24"/>
                <w:szCs w:val="24"/>
              </w:rPr>
            </w:pPr>
          </w:p>
          <w:p w14:paraId="3D0AD81B" w14:textId="77777777" w:rsidR="007B5518" w:rsidRPr="00235DE9" w:rsidRDefault="007B5518" w:rsidP="002B1B78">
            <w:pPr>
              <w:contextualSpacing/>
              <w:jc w:val="right"/>
              <w:rPr>
                <w:rFonts w:cstheme="minorHAnsi"/>
                <w:sz w:val="24"/>
                <w:szCs w:val="24"/>
              </w:rPr>
            </w:pPr>
          </w:p>
          <w:p w14:paraId="4E628C7A" w14:textId="5F721266" w:rsidR="007B5518" w:rsidRPr="00235DE9" w:rsidRDefault="007B5518" w:rsidP="002B1B78">
            <w:pPr>
              <w:contextualSpacing/>
              <w:jc w:val="right"/>
              <w:rPr>
                <w:rFonts w:cstheme="minorHAnsi"/>
                <w:sz w:val="24"/>
                <w:szCs w:val="24"/>
              </w:rPr>
            </w:pPr>
            <w:r w:rsidRPr="00235DE9">
              <w:rPr>
                <w:rFonts w:cstheme="minorHAnsi"/>
                <w:sz w:val="24"/>
                <w:szCs w:val="24"/>
              </w:rPr>
              <w:t>CLERK</w:t>
            </w:r>
          </w:p>
        </w:tc>
      </w:tr>
      <w:tr w:rsidR="00235DE9" w:rsidRPr="00235DE9" w14:paraId="48CC50D8" w14:textId="77777777" w:rsidTr="00B735D1">
        <w:tc>
          <w:tcPr>
            <w:tcW w:w="511" w:type="dxa"/>
          </w:tcPr>
          <w:p w14:paraId="0986D706" w14:textId="189CD859" w:rsidR="00292443" w:rsidRPr="00235DE9" w:rsidRDefault="00292443" w:rsidP="002B1B78">
            <w:pPr>
              <w:contextualSpacing/>
              <w:jc w:val="right"/>
              <w:rPr>
                <w:rFonts w:cstheme="minorHAnsi"/>
                <w:sz w:val="24"/>
                <w:szCs w:val="24"/>
              </w:rPr>
            </w:pPr>
            <w:r w:rsidRPr="00235DE9">
              <w:rPr>
                <w:rFonts w:cstheme="minorHAnsi"/>
                <w:sz w:val="24"/>
                <w:szCs w:val="24"/>
              </w:rPr>
              <w:t>11</w:t>
            </w:r>
          </w:p>
        </w:tc>
        <w:tc>
          <w:tcPr>
            <w:tcW w:w="8698" w:type="dxa"/>
          </w:tcPr>
          <w:p w14:paraId="7D250BC0" w14:textId="1B84C912" w:rsidR="00A527A5" w:rsidRPr="00235DE9" w:rsidRDefault="00CB7914" w:rsidP="00A527A5">
            <w:pPr>
              <w:rPr>
                <w:rFonts w:cstheme="minorHAnsi"/>
                <w:sz w:val="24"/>
                <w:szCs w:val="24"/>
              </w:rPr>
            </w:pPr>
            <w:r w:rsidRPr="00235DE9">
              <w:rPr>
                <w:rFonts w:cstheme="minorHAnsi"/>
                <w:sz w:val="24"/>
                <w:szCs w:val="24"/>
              </w:rPr>
              <w:t xml:space="preserve">Clerk’s </w:t>
            </w:r>
            <w:r w:rsidR="00A527A5" w:rsidRPr="00235DE9">
              <w:rPr>
                <w:rFonts w:cstheme="minorHAnsi"/>
                <w:sz w:val="24"/>
                <w:szCs w:val="24"/>
              </w:rPr>
              <w:t xml:space="preserve">report </w:t>
            </w:r>
          </w:p>
          <w:p w14:paraId="4765E58F" w14:textId="52D79B9E"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SALC reply regarding charitable donations from local firms. This is not good practice and therefore the Clerk will not take this any further.</w:t>
            </w:r>
          </w:p>
          <w:p w14:paraId="2B24878D" w14:textId="2E19D430"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 xml:space="preserve">Visit to Gt </w:t>
            </w:r>
            <w:proofErr w:type="spellStart"/>
            <w:r w:rsidRPr="00235DE9">
              <w:rPr>
                <w:rFonts w:cstheme="minorHAnsi"/>
                <w:sz w:val="24"/>
                <w:szCs w:val="24"/>
              </w:rPr>
              <w:t>Blakenham</w:t>
            </w:r>
            <w:proofErr w:type="spellEnd"/>
            <w:r w:rsidRPr="00235DE9">
              <w:rPr>
                <w:rFonts w:cstheme="minorHAnsi"/>
                <w:sz w:val="24"/>
                <w:szCs w:val="24"/>
              </w:rPr>
              <w:t xml:space="preserve"> Refuse Centre. Clerk waiting for 2024 dates to be published.</w:t>
            </w:r>
          </w:p>
          <w:p w14:paraId="3370F594" w14:textId="73E3BB19"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 xml:space="preserve">Sports England grants research needs to have quite detailed information regarding a specific project before it will comment on funding. </w:t>
            </w:r>
          </w:p>
          <w:p w14:paraId="3C791F7E" w14:textId="6494E84F"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Emergency Plan Officer visit booked for Monday December 4</w:t>
            </w:r>
            <w:r w:rsidRPr="00235DE9">
              <w:rPr>
                <w:rFonts w:cstheme="minorHAnsi"/>
                <w:sz w:val="24"/>
                <w:szCs w:val="24"/>
                <w:vertAlign w:val="superscript"/>
              </w:rPr>
              <w:t>th</w:t>
            </w:r>
            <w:r w:rsidRPr="00235DE9">
              <w:rPr>
                <w:rFonts w:cstheme="minorHAnsi"/>
                <w:sz w:val="24"/>
                <w:szCs w:val="24"/>
              </w:rPr>
              <w:t xml:space="preserve"> 2023 at 7.30pm before the Parish Council meeting</w:t>
            </w:r>
          </w:p>
          <w:p w14:paraId="0DB9ED4F" w14:textId="5D6617A8"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Railings at top of Silver Tree Way and A143 (see item 6)</w:t>
            </w:r>
          </w:p>
          <w:p w14:paraId="30D19C95" w14:textId="79818CBE" w:rsidR="00D748C2" w:rsidRPr="00235DE9" w:rsidRDefault="00D748C2" w:rsidP="00D748C2">
            <w:pPr>
              <w:pStyle w:val="ListParagraph"/>
              <w:numPr>
                <w:ilvl w:val="0"/>
                <w:numId w:val="19"/>
              </w:numPr>
              <w:rPr>
                <w:rFonts w:cstheme="minorHAnsi"/>
                <w:sz w:val="24"/>
                <w:szCs w:val="24"/>
              </w:rPr>
            </w:pPr>
            <w:r w:rsidRPr="00235DE9">
              <w:rPr>
                <w:rFonts w:cstheme="minorHAnsi"/>
                <w:sz w:val="24"/>
                <w:szCs w:val="24"/>
              </w:rPr>
              <w:t>Parish Councils and Land Registry of Erskine Centre.  See item 12 below</w:t>
            </w:r>
          </w:p>
          <w:p w14:paraId="4D300CBF" w14:textId="0289DD47" w:rsidR="00292443" w:rsidRPr="00235DE9" w:rsidRDefault="00D748C2" w:rsidP="00CB7914">
            <w:pPr>
              <w:pStyle w:val="ListParagraph"/>
              <w:numPr>
                <w:ilvl w:val="0"/>
                <w:numId w:val="19"/>
              </w:numPr>
              <w:rPr>
                <w:rFonts w:cstheme="minorHAnsi"/>
                <w:sz w:val="24"/>
                <w:szCs w:val="24"/>
              </w:rPr>
            </w:pPr>
            <w:r w:rsidRPr="00235DE9">
              <w:rPr>
                <w:rFonts w:cstheme="minorHAnsi"/>
                <w:sz w:val="24"/>
                <w:szCs w:val="24"/>
              </w:rPr>
              <w:t>The insurance provider has been contacted regarding the new VAS machine and the asset register list. The Council has sufficient insurance to cover this new machine and it has been added to the Asset Register.</w:t>
            </w:r>
          </w:p>
          <w:p w14:paraId="583EFF40" w14:textId="600A03C0" w:rsidR="00D748C2" w:rsidRPr="00235DE9" w:rsidRDefault="00D748C2" w:rsidP="00CB7914">
            <w:pPr>
              <w:pStyle w:val="ListParagraph"/>
              <w:numPr>
                <w:ilvl w:val="0"/>
                <w:numId w:val="19"/>
              </w:numPr>
              <w:rPr>
                <w:rFonts w:cstheme="minorHAnsi"/>
                <w:sz w:val="24"/>
                <w:szCs w:val="24"/>
              </w:rPr>
            </w:pPr>
            <w:r w:rsidRPr="00235DE9">
              <w:rPr>
                <w:rFonts w:cstheme="minorHAnsi"/>
                <w:sz w:val="24"/>
                <w:szCs w:val="24"/>
              </w:rPr>
              <w:t xml:space="preserve">S137 has not been spent this year. To discuss it at the Budget meeting in </w:t>
            </w:r>
            <w:r w:rsidR="00511EA3" w:rsidRPr="00235DE9">
              <w:rPr>
                <w:rFonts w:cstheme="minorHAnsi"/>
                <w:sz w:val="24"/>
                <w:szCs w:val="24"/>
              </w:rPr>
              <w:t>November</w:t>
            </w:r>
          </w:p>
          <w:p w14:paraId="21435767" w14:textId="7B3ED3F5" w:rsidR="00D748C2" w:rsidRPr="00235DE9" w:rsidRDefault="00D748C2" w:rsidP="00CB7914">
            <w:pPr>
              <w:pStyle w:val="ListParagraph"/>
              <w:numPr>
                <w:ilvl w:val="0"/>
                <w:numId w:val="19"/>
              </w:numPr>
              <w:rPr>
                <w:rFonts w:cstheme="minorHAnsi"/>
                <w:sz w:val="24"/>
                <w:szCs w:val="24"/>
              </w:rPr>
            </w:pPr>
            <w:r w:rsidRPr="00235DE9">
              <w:rPr>
                <w:rFonts w:cstheme="minorHAnsi"/>
                <w:sz w:val="24"/>
                <w:szCs w:val="24"/>
              </w:rPr>
              <w:t>Can</w:t>
            </w:r>
            <w:r w:rsidR="00511EA3" w:rsidRPr="00235DE9">
              <w:rPr>
                <w:rFonts w:cstheme="minorHAnsi"/>
                <w:sz w:val="24"/>
                <w:szCs w:val="24"/>
              </w:rPr>
              <w:t xml:space="preserve"> </w:t>
            </w:r>
            <w:r w:rsidRPr="00235DE9">
              <w:rPr>
                <w:rFonts w:cstheme="minorHAnsi"/>
                <w:sz w:val="24"/>
                <w:szCs w:val="24"/>
              </w:rPr>
              <w:t>the Clerk buy more one-drive (Cloud) storage or a large memory device. Cllr Sellars proposed and Cllr McGhee seconded the proposal with the following vote being unanimous for the Clerk to do this.</w:t>
            </w:r>
          </w:p>
          <w:p w14:paraId="14F3B75B" w14:textId="3839F04F" w:rsidR="00D748C2" w:rsidRPr="00235DE9" w:rsidRDefault="00D748C2" w:rsidP="00CB7914">
            <w:pPr>
              <w:pStyle w:val="ListParagraph"/>
              <w:numPr>
                <w:ilvl w:val="0"/>
                <w:numId w:val="19"/>
              </w:numPr>
              <w:rPr>
                <w:rFonts w:cstheme="minorHAnsi"/>
                <w:sz w:val="24"/>
                <w:szCs w:val="24"/>
              </w:rPr>
            </w:pPr>
            <w:r w:rsidRPr="00235DE9">
              <w:rPr>
                <w:rFonts w:cstheme="minorHAnsi"/>
                <w:sz w:val="24"/>
                <w:szCs w:val="24"/>
              </w:rPr>
              <w:lastRenderedPageBreak/>
              <w:t>Two poppy wreaths were given to Councillors to place on the memorial on Remembrance Sunday. One f</w:t>
            </w:r>
            <w:r w:rsidR="0056663E" w:rsidRPr="00235DE9">
              <w:rPr>
                <w:rFonts w:cstheme="minorHAnsi"/>
                <w:sz w:val="24"/>
                <w:szCs w:val="24"/>
              </w:rPr>
              <w:t>rom</w:t>
            </w:r>
            <w:r w:rsidRPr="00235DE9">
              <w:rPr>
                <w:rFonts w:cstheme="minorHAnsi"/>
                <w:sz w:val="24"/>
                <w:szCs w:val="24"/>
              </w:rPr>
              <w:t xml:space="preserve"> Suffolk County Councillor Soons and the other f</w:t>
            </w:r>
            <w:r w:rsidR="00B46E12" w:rsidRPr="00235DE9">
              <w:rPr>
                <w:rFonts w:cstheme="minorHAnsi"/>
                <w:sz w:val="24"/>
                <w:szCs w:val="24"/>
              </w:rPr>
              <w:t>rom the</w:t>
            </w:r>
            <w:r w:rsidRPr="00235DE9">
              <w:rPr>
                <w:rFonts w:cstheme="minorHAnsi"/>
                <w:sz w:val="24"/>
                <w:szCs w:val="24"/>
              </w:rPr>
              <w:t xml:space="preserve"> Parish Council.</w:t>
            </w:r>
          </w:p>
        </w:tc>
        <w:tc>
          <w:tcPr>
            <w:tcW w:w="1247" w:type="dxa"/>
          </w:tcPr>
          <w:p w14:paraId="67E92899" w14:textId="77777777" w:rsidR="00292443" w:rsidRPr="00235DE9" w:rsidRDefault="00292443" w:rsidP="002B1B78">
            <w:pPr>
              <w:contextualSpacing/>
              <w:jc w:val="right"/>
              <w:rPr>
                <w:rFonts w:cstheme="minorHAnsi"/>
                <w:sz w:val="24"/>
                <w:szCs w:val="24"/>
              </w:rPr>
            </w:pPr>
          </w:p>
          <w:p w14:paraId="5C8B76DD" w14:textId="77777777" w:rsidR="00CB7914" w:rsidRPr="00235DE9" w:rsidRDefault="00CB7914" w:rsidP="002B1B78">
            <w:pPr>
              <w:contextualSpacing/>
              <w:jc w:val="right"/>
              <w:rPr>
                <w:rFonts w:cstheme="minorHAnsi"/>
                <w:sz w:val="24"/>
                <w:szCs w:val="24"/>
              </w:rPr>
            </w:pPr>
          </w:p>
          <w:p w14:paraId="78DBC827" w14:textId="77777777" w:rsidR="00CB7914" w:rsidRPr="00235DE9" w:rsidRDefault="00CB7914" w:rsidP="002B1B78">
            <w:pPr>
              <w:contextualSpacing/>
              <w:jc w:val="right"/>
              <w:rPr>
                <w:rFonts w:cstheme="minorHAnsi"/>
                <w:sz w:val="24"/>
                <w:szCs w:val="24"/>
              </w:rPr>
            </w:pPr>
          </w:p>
          <w:p w14:paraId="1CC5880E" w14:textId="77777777" w:rsidR="00CB7914" w:rsidRPr="00235DE9" w:rsidRDefault="00CB7914" w:rsidP="002B1B78">
            <w:pPr>
              <w:contextualSpacing/>
              <w:jc w:val="right"/>
              <w:rPr>
                <w:rFonts w:cstheme="minorHAnsi"/>
                <w:sz w:val="24"/>
                <w:szCs w:val="24"/>
              </w:rPr>
            </w:pPr>
          </w:p>
          <w:p w14:paraId="065E6915" w14:textId="4E9C3BDB" w:rsidR="00CB7914" w:rsidRPr="00235DE9" w:rsidRDefault="003B5DA4" w:rsidP="002B1B78">
            <w:pPr>
              <w:contextualSpacing/>
              <w:jc w:val="right"/>
              <w:rPr>
                <w:rFonts w:cstheme="minorHAnsi"/>
                <w:sz w:val="24"/>
                <w:szCs w:val="24"/>
              </w:rPr>
            </w:pPr>
            <w:r w:rsidRPr="00235DE9">
              <w:rPr>
                <w:rFonts w:cstheme="minorHAnsi"/>
                <w:sz w:val="24"/>
                <w:szCs w:val="24"/>
              </w:rPr>
              <w:t>CLERK</w:t>
            </w:r>
          </w:p>
          <w:p w14:paraId="5609F3D5" w14:textId="77777777" w:rsidR="00CB7914" w:rsidRPr="00235DE9" w:rsidRDefault="00CB7914" w:rsidP="002B1B78">
            <w:pPr>
              <w:contextualSpacing/>
              <w:jc w:val="right"/>
              <w:rPr>
                <w:rFonts w:cstheme="minorHAnsi"/>
                <w:sz w:val="24"/>
                <w:szCs w:val="24"/>
              </w:rPr>
            </w:pPr>
          </w:p>
          <w:p w14:paraId="33FB4FDA" w14:textId="1649F3C7" w:rsidR="00CB7914" w:rsidRPr="00235DE9" w:rsidRDefault="00CB7914" w:rsidP="002B1B78">
            <w:pPr>
              <w:contextualSpacing/>
              <w:jc w:val="right"/>
              <w:rPr>
                <w:rFonts w:cstheme="minorHAnsi"/>
                <w:sz w:val="24"/>
                <w:szCs w:val="24"/>
              </w:rPr>
            </w:pPr>
          </w:p>
          <w:p w14:paraId="052D97A3" w14:textId="77777777" w:rsidR="00CB7914" w:rsidRPr="00235DE9" w:rsidRDefault="00CB7914" w:rsidP="002B1B78">
            <w:pPr>
              <w:contextualSpacing/>
              <w:jc w:val="right"/>
              <w:rPr>
                <w:rFonts w:cstheme="minorHAnsi"/>
                <w:sz w:val="24"/>
                <w:szCs w:val="24"/>
              </w:rPr>
            </w:pPr>
          </w:p>
          <w:p w14:paraId="5DAD3B55" w14:textId="77777777" w:rsidR="00CB7914" w:rsidRPr="00235DE9" w:rsidRDefault="00CB7914" w:rsidP="002B1B78">
            <w:pPr>
              <w:contextualSpacing/>
              <w:jc w:val="right"/>
              <w:rPr>
                <w:rFonts w:cstheme="minorHAnsi"/>
                <w:sz w:val="24"/>
                <w:szCs w:val="24"/>
              </w:rPr>
            </w:pPr>
          </w:p>
          <w:p w14:paraId="3821A04F" w14:textId="77777777" w:rsidR="00CB7914" w:rsidRPr="00235DE9" w:rsidRDefault="00CB7914" w:rsidP="002B1B78">
            <w:pPr>
              <w:contextualSpacing/>
              <w:jc w:val="right"/>
              <w:rPr>
                <w:rFonts w:cstheme="minorHAnsi"/>
                <w:sz w:val="24"/>
                <w:szCs w:val="24"/>
              </w:rPr>
            </w:pPr>
          </w:p>
          <w:p w14:paraId="5F227972" w14:textId="77777777" w:rsidR="00CB7914" w:rsidRPr="00235DE9" w:rsidRDefault="00CB7914" w:rsidP="002B1B78">
            <w:pPr>
              <w:contextualSpacing/>
              <w:jc w:val="right"/>
              <w:rPr>
                <w:rFonts w:cstheme="minorHAnsi"/>
                <w:sz w:val="24"/>
                <w:szCs w:val="24"/>
              </w:rPr>
            </w:pPr>
          </w:p>
          <w:p w14:paraId="239DD4CB" w14:textId="77777777" w:rsidR="00AF18B0" w:rsidRPr="00235DE9" w:rsidRDefault="00AF18B0" w:rsidP="00D748C2">
            <w:pPr>
              <w:contextualSpacing/>
              <w:rPr>
                <w:rFonts w:cstheme="minorHAnsi"/>
                <w:sz w:val="24"/>
                <w:szCs w:val="24"/>
              </w:rPr>
            </w:pPr>
          </w:p>
          <w:p w14:paraId="0D975C08" w14:textId="77777777" w:rsidR="00D748C2" w:rsidRPr="00235DE9" w:rsidRDefault="00D748C2" w:rsidP="00D748C2">
            <w:pPr>
              <w:contextualSpacing/>
              <w:rPr>
                <w:rFonts w:cstheme="minorHAnsi"/>
                <w:sz w:val="24"/>
                <w:szCs w:val="24"/>
              </w:rPr>
            </w:pPr>
          </w:p>
          <w:p w14:paraId="0E264A3E" w14:textId="77777777" w:rsidR="00D748C2" w:rsidRPr="00235DE9" w:rsidRDefault="00D748C2" w:rsidP="00D748C2">
            <w:pPr>
              <w:contextualSpacing/>
              <w:rPr>
                <w:rFonts w:cstheme="minorHAnsi"/>
                <w:sz w:val="24"/>
                <w:szCs w:val="24"/>
              </w:rPr>
            </w:pPr>
          </w:p>
          <w:p w14:paraId="4D2E0024" w14:textId="77777777" w:rsidR="00D748C2" w:rsidRPr="00235DE9" w:rsidRDefault="00D748C2" w:rsidP="00D748C2">
            <w:pPr>
              <w:contextualSpacing/>
              <w:rPr>
                <w:rFonts w:cstheme="minorHAnsi"/>
                <w:sz w:val="24"/>
                <w:szCs w:val="24"/>
              </w:rPr>
            </w:pPr>
          </w:p>
          <w:p w14:paraId="3334254A" w14:textId="77777777" w:rsidR="00D748C2" w:rsidRPr="00235DE9" w:rsidRDefault="00D748C2" w:rsidP="00D748C2">
            <w:pPr>
              <w:contextualSpacing/>
              <w:rPr>
                <w:rFonts w:cstheme="minorHAnsi"/>
                <w:sz w:val="24"/>
                <w:szCs w:val="24"/>
              </w:rPr>
            </w:pPr>
          </w:p>
          <w:p w14:paraId="4BAEEB0E" w14:textId="77777777" w:rsidR="00D748C2" w:rsidRPr="00235DE9" w:rsidRDefault="00D748C2" w:rsidP="00D748C2">
            <w:pPr>
              <w:contextualSpacing/>
              <w:rPr>
                <w:rFonts w:cstheme="minorHAnsi"/>
                <w:sz w:val="24"/>
                <w:szCs w:val="24"/>
              </w:rPr>
            </w:pPr>
          </w:p>
          <w:p w14:paraId="0D9634CE" w14:textId="77777777" w:rsidR="00D748C2" w:rsidRPr="00235DE9" w:rsidRDefault="00D748C2" w:rsidP="00D748C2">
            <w:pPr>
              <w:contextualSpacing/>
              <w:rPr>
                <w:rFonts w:cstheme="minorHAnsi"/>
                <w:sz w:val="24"/>
                <w:szCs w:val="24"/>
              </w:rPr>
            </w:pPr>
          </w:p>
          <w:p w14:paraId="64CDDE0C" w14:textId="2369A913" w:rsidR="00D748C2" w:rsidRPr="00235DE9" w:rsidRDefault="00D748C2" w:rsidP="00D748C2">
            <w:pPr>
              <w:contextualSpacing/>
              <w:rPr>
                <w:rFonts w:cstheme="minorHAnsi"/>
                <w:sz w:val="24"/>
                <w:szCs w:val="24"/>
              </w:rPr>
            </w:pPr>
            <w:r w:rsidRPr="00235DE9">
              <w:rPr>
                <w:rFonts w:cstheme="minorHAnsi"/>
                <w:sz w:val="24"/>
                <w:szCs w:val="24"/>
              </w:rPr>
              <w:t>CLERK</w:t>
            </w:r>
          </w:p>
        </w:tc>
      </w:tr>
      <w:tr w:rsidR="00235DE9" w:rsidRPr="00235DE9" w14:paraId="57FEE3DB" w14:textId="77777777" w:rsidTr="00B735D1">
        <w:tc>
          <w:tcPr>
            <w:tcW w:w="511" w:type="dxa"/>
          </w:tcPr>
          <w:p w14:paraId="044AD5C0" w14:textId="6536A46E" w:rsidR="00C24D2A" w:rsidRPr="00235DE9" w:rsidRDefault="00C24D2A" w:rsidP="002B1B78">
            <w:pPr>
              <w:contextualSpacing/>
              <w:jc w:val="right"/>
              <w:rPr>
                <w:rFonts w:cstheme="minorHAnsi"/>
                <w:sz w:val="24"/>
                <w:szCs w:val="24"/>
              </w:rPr>
            </w:pPr>
            <w:r w:rsidRPr="00235DE9">
              <w:rPr>
                <w:rFonts w:cstheme="minorHAnsi"/>
                <w:sz w:val="24"/>
                <w:szCs w:val="24"/>
              </w:rPr>
              <w:t>12</w:t>
            </w:r>
          </w:p>
        </w:tc>
        <w:tc>
          <w:tcPr>
            <w:tcW w:w="8698" w:type="dxa"/>
          </w:tcPr>
          <w:p w14:paraId="45F6C76B" w14:textId="1866940E" w:rsidR="00C24D2A" w:rsidRPr="00235DE9" w:rsidRDefault="00C24D2A" w:rsidP="00C41D60">
            <w:pPr>
              <w:jc w:val="both"/>
              <w:rPr>
                <w:rFonts w:cstheme="minorHAnsi"/>
                <w:sz w:val="24"/>
                <w:szCs w:val="24"/>
              </w:rPr>
            </w:pPr>
            <w:r w:rsidRPr="00235DE9">
              <w:rPr>
                <w:rFonts w:cstheme="minorHAnsi"/>
                <w:sz w:val="24"/>
                <w:szCs w:val="24"/>
              </w:rPr>
              <w:t xml:space="preserve">Land Registry for Erskine Centre. </w:t>
            </w:r>
            <w:r w:rsidR="00997972" w:rsidRPr="00235DE9">
              <w:rPr>
                <w:rFonts w:cstheme="minorHAnsi"/>
                <w:sz w:val="24"/>
                <w:szCs w:val="24"/>
              </w:rPr>
              <w:t>The solicitor has started this process. If the original deeds cannot be found the Solicitor can draw up a document allowing this procedure to continue with the option of applying for Tit</w:t>
            </w:r>
            <w:r w:rsidR="00995A19" w:rsidRPr="00235DE9">
              <w:rPr>
                <w:rFonts w:cstheme="minorHAnsi"/>
                <w:sz w:val="24"/>
                <w:szCs w:val="24"/>
              </w:rPr>
              <w:t>le</w:t>
            </w:r>
            <w:r w:rsidR="00997972" w:rsidRPr="00235DE9">
              <w:rPr>
                <w:rFonts w:cstheme="minorHAnsi"/>
                <w:sz w:val="24"/>
                <w:szCs w:val="24"/>
              </w:rPr>
              <w:t xml:space="preserve"> Absolute in a couple of years’ time.</w:t>
            </w:r>
          </w:p>
        </w:tc>
        <w:tc>
          <w:tcPr>
            <w:tcW w:w="1247" w:type="dxa"/>
          </w:tcPr>
          <w:p w14:paraId="207DAC3D" w14:textId="77777777" w:rsidR="00C24D2A" w:rsidRPr="00235DE9" w:rsidRDefault="00C24D2A" w:rsidP="002B1B78">
            <w:pPr>
              <w:contextualSpacing/>
              <w:jc w:val="right"/>
              <w:rPr>
                <w:rFonts w:cstheme="minorHAnsi"/>
                <w:sz w:val="24"/>
                <w:szCs w:val="24"/>
              </w:rPr>
            </w:pPr>
          </w:p>
          <w:p w14:paraId="51E80062" w14:textId="77777777" w:rsidR="00C24D2A" w:rsidRPr="00235DE9" w:rsidRDefault="00C24D2A" w:rsidP="002B1B78">
            <w:pPr>
              <w:contextualSpacing/>
              <w:jc w:val="right"/>
              <w:rPr>
                <w:rFonts w:cstheme="minorHAnsi"/>
                <w:sz w:val="24"/>
                <w:szCs w:val="24"/>
              </w:rPr>
            </w:pPr>
          </w:p>
          <w:p w14:paraId="274D3534" w14:textId="5BBD4FF4" w:rsidR="00C24D2A" w:rsidRPr="00235DE9" w:rsidRDefault="00C24D2A" w:rsidP="002B1B78">
            <w:pPr>
              <w:contextualSpacing/>
              <w:jc w:val="right"/>
              <w:rPr>
                <w:rFonts w:cstheme="minorHAnsi"/>
                <w:sz w:val="24"/>
                <w:szCs w:val="24"/>
              </w:rPr>
            </w:pPr>
            <w:r w:rsidRPr="00235DE9">
              <w:rPr>
                <w:rFonts w:cstheme="minorHAnsi"/>
                <w:sz w:val="24"/>
                <w:szCs w:val="24"/>
              </w:rPr>
              <w:t>CLERK</w:t>
            </w:r>
          </w:p>
        </w:tc>
      </w:tr>
      <w:tr w:rsidR="00235DE9" w:rsidRPr="00235DE9" w14:paraId="4A2CD589" w14:textId="77777777" w:rsidTr="00B735D1">
        <w:tc>
          <w:tcPr>
            <w:tcW w:w="511" w:type="dxa"/>
          </w:tcPr>
          <w:p w14:paraId="048ADBA5" w14:textId="5862D741" w:rsidR="00A527A5" w:rsidRPr="00235DE9" w:rsidRDefault="00A527A5" w:rsidP="002B1B78">
            <w:pPr>
              <w:contextualSpacing/>
              <w:jc w:val="right"/>
              <w:rPr>
                <w:rFonts w:cstheme="minorHAnsi"/>
                <w:sz w:val="24"/>
                <w:szCs w:val="24"/>
              </w:rPr>
            </w:pPr>
            <w:r w:rsidRPr="00235DE9">
              <w:rPr>
                <w:rFonts w:cstheme="minorHAnsi"/>
                <w:sz w:val="24"/>
                <w:szCs w:val="24"/>
              </w:rPr>
              <w:t>1</w:t>
            </w:r>
            <w:r w:rsidR="00C24D2A" w:rsidRPr="00235DE9">
              <w:rPr>
                <w:rFonts w:cstheme="minorHAnsi"/>
                <w:sz w:val="24"/>
                <w:szCs w:val="24"/>
              </w:rPr>
              <w:t>3</w:t>
            </w:r>
          </w:p>
        </w:tc>
        <w:tc>
          <w:tcPr>
            <w:tcW w:w="8698" w:type="dxa"/>
          </w:tcPr>
          <w:p w14:paraId="5E18ED94" w14:textId="7723A64A" w:rsidR="00A527A5" w:rsidRPr="00235DE9" w:rsidRDefault="00A527A5" w:rsidP="00C41D60">
            <w:pPr>
              <w:jc w:val="both"/>
              <w:rPr>
                <w:rFonts w:cstheme="minorHAnsi"/>
                <w:sz w:val="24"/>
                <w:szCs w:val="24"/>
              </w:rPr>
            </w:pPr>
            <w:r w:rsidRPr="00235DE9">
              <w:rPr>
                <w:rFonts w:cstheme="minorHAnsi"/>
                <w:sz w:val="24"/>
                <w:szCs w:val="24"/>
              </w:rPr>
              <w:t>BT Box update</w:t>
            </w:r>
            <w:r w:rsidR="00CB7914" w:rsidRPr="00235DE9">
              <w:rPr>
                <w:rFonts w:cstheme="minorHAnsi"/>
                <w:sz w:val="24"/>
                <w:szCs w:val="24"/>
              </w:rPr>
              <w:t xml:space="preserve">. </w:t>
            </w:r>
            <w:r w:rsidR="00511EA3" w:rsidRPr="00235DE9">
              <w:rPr>
                <w:rFonts w:cstheme="minorHAnsi"/>
                <w:sz w:val="24"/>
                <w:szCs w:val="24"/>
              </w:rPr>
              <w:t xml:space="preserve">After some research and short discussion, it was decided to go with a half bookcase and half notice board type arrangement. The electricity needs to be made safe and the Clerk is to ask a local electrician to look into this. Cllr Sellars proposed, seconded by Cllr Rickard for the Clerk to sanction this work to be done. </w:t>
            </w:r>
          </w:p>
        </w:tc>
        <w:tc>
          <w:tcPr>
            <w:tcW w:w="1247" w:type="dxa"/>
          </w:tcPr>
          <w:p w14:paraId="5BBF3381" w14:textId="77777777" w:rsidR="00A527A5" w:rsidRPr="00235DE9" w:rsidRDefault="00A527A5" w:rsidP="002B1B78">
            <w:pPr>
              <w:contextualSpacing/>
              <w:jc w:val="right"/>
              <w:rPr>
                <w:rFonts w:cstheme="minorHAnsi"/>
                <w:sz w:val="24"/>
                <w:szCs w:val="24"/>
              </w:rPr>
            </w:pPr>
          </w:p>
          <w:p w14:paraId="7B6FAC30" w14:textId="77777777" w:rsidR="00C41D60" w:rsidRPr="00235DE9" w:rsidRDefault="00C41D60" w:rsidP="002B1B78">
            <w:pPr>
              <w:contextualSpacing/>
              <w:jc w:val="right"/>
              <w:rPr>
                <w:rFonts w:cstheme="minorHAnsi"/>
                <w:sz w:val="24"/>
                <w:szCs w:val="24"/>
              </w:rPr>
            </w:pPr>
          </w:p>
          <w:p w14:paraId="21F817EA" w14:textId="77777777" w:rsidR="00C41D60" w:rsidRPr="00235DE9" w:rsidRDefault="00C41D60" w:rsidP="002B1B78">
            <w:pPr>
              <w:contextualSpacing/>
              <w:jc w:val="right"/>
              <w:rPr>
                <w:rFonts w:cstheme="minorHAnsi"/>
                <w:sz w:val="24"/>
                <w:szCs w:val="24"/>
              </w:rPr>
            </w:pPr>
          </w:p>
          <w:p w14:paraId="7D5F4025" w14:textId="58993865" w:rsidR="00C41D60" w:rsidRPr="00235DE9" w:rsidRDefault="00511EA3" w:rsidP="00511EA3">
            <w:pPr>
              <w:contextualSpacing/>
              <w:rPr>
                <w:rFonts w:cstheme="minorHAnsi"/>
                <w:sz w:val="24"/>
                <w:szCs w:val="24"/>
              </w:rPr>
            </w:pPr>
            <w:r w:rsidRPr="00235DE9">
              <w:rPr>
                <w:rFonts w:cstheme="minorHAnsi"/>
                <w:sz w:val="24"/>
                <w:szCs w:val="24"/>
              </w:rPr>
              <w:t>CLERK</w:t>
            </w:r>
          </w:p>
        </w:tc>
      </w:tr>
      <w:tr w:rsidR="00235DE9" w:rsidRPr="00235DE9" w14:paraId="311EB6F2" w14:textId="77777777" w:rsidTr="00B735D1">
        <w:tc>
          <w:tcPr>
            <w:tcW w:w="511" w:type="dxa"/>
          </w:tcPr>
          <w:p w14:paraId="62315050" w14:textId="13BCA1B2" w:rsidR="00A527A5" w:rsidRPr="00235DE9" w:rsidRDefault="00A527A5" w:rsidP="00A527A5">
            <w:pPr>
              <w:contextualSpacing/>
              <w:rPr>
                <w:rFonts w:cstheme="minorHAnsi"/>
                <w:sz w:val="24"/>
                <w:szCs w:val="24"/>
              </w:rPr>
            </w:pPr>
            <w:r w:rsidRPr="00235DE9">
              <w:rPr>
                <w:rFonts w:cstheme="minorHAnsi"/>
                <w:sz w:val="24"/>
                <w:szCs w:val="24"/>
              </w:rPr>
              <w:t>1</w:t>
            </w:r>
            <w:r w:rsidR="00C24D2A" w:rsidRPr="00235DE9">
              <w:rPr>
                <w:rFonts w:cstheme="minorHAnsi"/>
                <w:sz w:val="24"/>
                <w:szCs w:val="24"/>
              </w:rPr>
              <w:t>4</w:t>
            </w:r>
          </w:p>
        </w:tc>
        <w:tc>
          <w:tcPr>
            <w:tcW w:w="8698" w:type="dxa"/>
          </w:tcPr>
          <w:p w14:paraId="6B735049" w14:textId="77777777" w:rsidR="00A527A5" w:rsidRPr="00235DE9" w:rsidRDefault="00511EA3" w:rsidP="00C41D60">
            <w:pPr>
              <w:jc w:val="both"/>
              <w:rPr>
                <w:rFonts w:cstheme="minorHAnsi"/>
                <w:sz w:val="24"/>
                <w:szCs w:val="24"/>
              </w:rPr>
            </w:pPr>
            <w:r w:rsidRPr="00235DE9">
              <w:rPr>
                <w:rFonts w:cstheme="minorHAnsi"/>
                <w:sz w:val="24"/>
                <w:szCs w:val="24"/>
              </w:rPr>
              <w:t>Community Larder.</w:t>
            </w:r>
          </w:p>
          <w:p w14:paraId="18E2FFC8" w14:textId="459D76E0" w:rsidR="00511EA3" w:rsidRPr="00235DE9" w:rsidRDefault="00511EA3" w:rsidP="00C41D60">
            <w:pPr>
              <w:jc w:val="both"/>
              <w:rPr>
                <w:rFonts w:cstheme="minorHAnsi"/>
                <w:sz w:val="24"/>
                <w:szCs w:val="24"/>
              </w:rPr>
            </w:pPr>
            <w:r w:rsidRPr="00235DE9">
              <w:rPr>
                <w:rFonts w:cstheme="minorHAnsi"/>
                <w:sz w:val="24"/>
                <w:szCs w:val="24"/>
              </w:rPr>
              <w:t xml:space="preserve">Cllr Sellars reported that the CCDRCC supported this scheme but did not </w:t>
            </w:r>
            <w:r w:rsidR="00995A19" w:rsidRPr="00235DE9">
              <w:rPr>
                <w:rFonts w:cstheme="minorHAnsi"/>
                <w:sz w:val="24"/>
                <w:szCs w:val="24"/>
              </w:rPr>
              <w:t xml:space="preserve">want </w:t>
            </w:r>
            <w:r w:rsidRPr="00235DE9">
              <w:rPr>
                <w:rFonts w:cstheme="minorHAnsi"/>
                <w:sz w:val="24"/>
                <w:szCs w:val="24"/>
              </w:rPr>
              <w:t>the larder to be inside the hall. They did give permission for a shed of some kind to be placed to the left of the main door close to the wall. The Council looked at the location and agreed it was suitable as it is easy to access and the automatic lighting would come on if someone approached. The shed/hut needs to be removable. Cllr Chester is keen to help financially with this scheme and Cllr A Smith and Cllr Sellars would investigate costings of a small shed type structure. To be discussed further at the Budget Meeting in November.</w:t>
            </w:r>
          </w:p>
        </w:tc>
        <w:tc>
          <w:tcPr>
            <w:tcW w:w="1247" w:type="dxa"/>
          </w:tcPr>
          <w:p w14:paraId="54F95B2D" w14:textId="77777777" w:rsidR="00A527A5" w:rsidRPr="00235DE9" w:rsidRDefault="00A527A5" w:rsidP="002B1B78">
            <w:pPr>
              <w:contextualSpacing/>
              <w:jc w:val="right"/>
              <w:rPr>
                <w:rFonts w:cstheme="minorHAnsi"/>
                <w:sz w:val="24"/>
                <w:szCs w:val="24"/>
              </w:rPr>
            </w:pPr>
          </w:p>
          <w:p w14:paraId="12CA3F4C" w14:textId="77777777" w:rsidR="00C41D60" w:rsidRPr="00235DE9" w:rsidRDefault="00C41D60" w:rsidP="002B1B78">
            <w:pPr>
              <w:contextualSpacing/>
              <w:jc w:val="right"/>
              <w:rPr>
                <w:rFonts w:cstheme="minorHAnsi"/>
                <w:sz w:val="24"/>
                <w:szCs w:val="24"/>
              </w:rPr>
            </w:pPr>
          </w:p>
          <w:p w14:paraId="191E68F1" w14:textId="77777777" w:rsidR="00C41D60" w:rsidRPr="00235DE9" w:rsidRDefault="00C41D60" w:rsidP="002B1B78">
            <w:pPr>
              <w:contextualSpacing/>
              <w:jc w:val="right"/>
              <w:rPr>
                <w:rFonts w:cstheme="minorHAnsi"/>
                <w:sz w:val="24"/>
                <w:szCs w:val="24"/>
              </w:rPr>
            </w:pPr>
          </w:p>
          <w:p w14:paraId="59E9C649" w14:textId="77777777" w:rsidR="00C41D60" w:rsidRPr="00235DE9" w:rsidRDefault="00C41D60" w:rsidP="002B1B78">
            <w:pPr>
              <w:contextualSpacing/>
              <w:jc w:val="right"/>
              <w:rPr>
                <w:rFonts w:cstheme="minorHAnsi"/>
                <w:sz w:val="24"/>
                <w:szCs w:val="24"/>
              </w:rPr>
            </w:pPr>
          </w:p>
          <w:p w14:paraId="568BCDAD" w14:textId="77777777" w:rsidR="00AF18B0" w:rsidRPr="00235DE9" w:rsidRDefault="00AF18B0" w:rsidP="00511EA3">
            <w:pPr>
              <w:contextualSpacing/>
              <w:jc w:val="center"/>
              <w:rPr>
                <w:rFonts w:cstheme="minorHAnsi"/>
                <w:sz w:val="24"/>
                <w:szCs w:val="24"/>
              </w:rPr>
            </w:pPr>
          </w:p>
          <w:p w14:paraId="577B52A7" w14:textId="16D26946" w:rsidR="00511EA3" w:rsidRPr="00235DE9" w:rsidRDefault="00511EA3" w:rsidP="00511EA3">
            <w:pPr>
              <w:contextualSpacing/>
              <w:jc w:val="center"/>
              <w:rPr>
                <w:rFonts w:cstheme="minorHAnsi"/>
                <w:sz w:val="24"/>
                <w:szCs w:val="24"/>
              </w:rPr>
            </w:pPr>
            <w:r w:rsidRPr="00235DE9">
              <w:rPr>
                <w:rFonts w:cstheme="minorHAnsi"/>
                <w:sz w:val="24"/>
                <w:szCs w:val="24"/>
              </w:rPr>
              <w:t>Cllr A Smith/ Cllr Sellars</w:t>
            </w:r>
          </w:p>
        </w:tc>
      </w:tr>
      <w:tr w:rsidR="00235DE9" w:rsidRPr="00235DE9" w14:paraId="1FC02CAD" w14:textId="77777777" w:rsidTr="00B735D1">
        <w:tc>
          <w:tcPr>
            <w:tcW w:w="511" w:type="dxa"/>
          </w:tcPr>
          <w:p w14:paraId="30552421" w14:textId="15F62D6E" w:rsidR="00995A19" w:rsidRPr="00235DE9" w:rsidRDefault="00995A19" w:rsidP="00A527A5">
            <w:pPr>
              <w:contextualSpacing/>
              <w:rPr>
                <w:rFonts w:cstheme="minorHAnsi"/>
                <w:sz w:val="24"/>
                <w:szCs w:val="24"/>
              </w:rPr>
            </w:pPr>
            <w:r w:rsidRPr="00235DE9">
              <w:rPr>
                <w:rFonts w:cstheme="minorHAnsi"/>
                <w:sz w:val="24"/>
                <w:szCs w:val="24"/>
              </w:rPr>
              <w:t>15</w:t>
            </w:r>
          </w:p>
        </w:tc>
        <w:tc>
          <w:tcPr>
            <w:tcW w:w="8698" w:type="dxa"/>
          </w:tcPr>
          <w:p w14:paraId="4D57C42E" w14:textId="3D1D2AA6" w:rsidR="00995A19" w:rsidRPr="00235DE9" w:rsidRDefault="00995A19" w:rsidP="00995A19">
            <w:pPr>
              <w:rPr>
                <w:rFonts w:cstheme="minorHAnsi"/>
                <w:sz w:val="24"/>
                <w:szCs w:val="24"/>
              </w:rPr>
            </w:pPr>
            <w:r w:rsidRPr="00235DE9">
              <w:rPr>
                <w:rFonts w:cstheme="minorHAnsi"/>
                <w:sz w:val="24"/>
                <w:szCs w:val="24"/>
              </w:rPr>
              <w:t>Councillor J Cardy offered his resignation from the Council. This was accepted by the Chair who gave Cllr Cardy a vote of thanks for all his hard work and said  “Cllr Cardy had been an extremely proactive member of Chedburgh PC and the community for several years and on behalf of the Council and parishioners, I would like to thank Cllr Cardy for all that he has done especially with regard to the Chedburgh phone box project, the VAS machines and the data analysis, organising the new bench and litter bins around the village  and his help with the accessible roundabout, to name but a few things he did. We wish him well for his future endeavours” The Clerk expressed her thanks to him for his service and said she would miss working with him. Clerk to advertise this vacancy.</w:t>
            </w:r>
          </w:p>
        </w:tc>
        <w:tc>
          <w:tcPr>
            <w:tcW w:w="1247" w:type="dxa"/>
          </w:tcPr>
          <w:p w14:paraId="6BBE65DF" w14:textId="77777777" w:rsidR="00995A19" w:rsidRPr="00235DE9" w:rsidRDefault="00995A19" w:rsidP="002B1B78">
            <w:pPr>
              <w:contextualSpacing/>
              <w:jc w:val="right"/>
              <w:rPr>
                <w:rFonts w:cstheme="minorHAnsi"/>
                <w:sz w:val="24"/>
                <w:szCs w:val="24"/>
              </w:rPr>
            </w:pPr>
          </w:p>
          <w:p w14:paraId="6197AA86" w14:textId="77777777" w:rsidR="00995A19" w:rsidRPr="00235DE9" w:rsidRDefault="00995A19" w:rsidP="002B1B78">
            <w:pPr>
              <w:contextualSpacing/>
              <w:jc w:val="right"/>
              <w:rPr>
                <w:rFonts w:cstheme="minorHAnsi"/>
                <w:sz w:val="24"/>
                <w:szCs w:val="24"/>
              </w:rPr>
            </w:pPr>
          </w:p>
          <w:p w14:paraId="49F8D05C" w14:textId="77777777" w:rsidR="00995A19" w:rsidRPr="00235DE9" w:rsidRDefault="00995A19" w:rsidP="002B1B78">
            <w:pPr>
              <w:contextualSpacing/>
              <w:jc w:val="right"/>
              <w:rPr>
                <w:rFonts w:cstheme="minorHAnsi"/>
                <w:sz w:val="24"/>
                <w:szCs w:val="24"/>
              </w:rPr>
            </w:pPr>
          </w:p>
          <w:p w14:paraId="5D9C661D" w14:textId="77777777" w:rsidR="00995A19" w:rsidRPr="00235DE9" w:rsidRDefault="00995A19" w:rsidP="002B1B78">
            <w:pPr>
              <w:contextualSpacing/>
              <w:jc w:val="right"/>
              <w:rPr>
                <w:rFonts w:cstheme="minorHAnsi"/>
                <w:sz w:val="24"/>
                <w:szCs w:val="24"/>
              </w:rPr>
            </w:pPr>
          </w:p>
          <w:p w14:paraId="12220F0C" w14:textId="77777777" w:rsidR="00995A19" w:rsidRPr="00235DE9" w:rsidRDefault="00995A19" w:rsidP="002B1B78">
            <w:pPr>
              <w:contextualSpacing/>
              <w:jc w:val="right"/>
              <w:rPr>
                <w:rFonts w:cstheme="minorHAnsi"/>
                <w:sz w:val="24"/>
                <w:szCs w:val="24"/>
              </w:rPr>
            </w:pPr>
          </w:p>
          <w:p w14:paraId="282A5847" w14:textId="77777777" w:rsidR="00995A19" w:rsidRPr="00235DE9" w:rsidRDefault="00995A19" w:rsidP="002B1B78">
            <w:pPr>
              <w:contextualSpacing/>
              <w:jc w:val="right"/>
              <w:rPr>
                <w:rFonts w:cstheme="minorHAnsi"/>
                <w:sz w:val="24"/>
                <w:szCs w:val="24"/>
              </w:rPr>
            </w:pPr>
          </w:p>
          <w:p w14:paraId="6383D8BF" w14:textId="77777777" w:rsidR="00995A19" w:rsidRPr="00235DE9" w:rsidRDefault="00995A19" w:rsidP="002B1B78">
            <w:pPr>
              <w:contextualSpacing/>
              <w:jc w:val="right"/>
              <w:rPr>
                <w:rFonts w:cstheme="minorHAnsi"/>
                <w:sz w:val="24"/>
                <w:szCs w:val="24"/>
              </w:rPr>
            </w:pPr>
          </w:p>
          <w:p w14:paraId="3B0DE969" w14:textId="620A3842" w:rsidR="00995A19" w:rsidRPr="00235DE9" w:rsidRDefault="00995A19" w:rsidP="002B1B78">
            <w:pPr>
              <w:contextualSpacing/>
              <w:jc w:val="right"/>
              <w:rPr>
                <w:rFonts w:cstheme="minorHAnsi"/>
                <w:sz w:val="24"/>
                <w:szCs w:val="24"/>
              </w:rPr>
            </w:pPr>
            <w:r w:rsidRPr="00235DE9">
              <w:rPr>
                <w:rFonts w:cstheme="minorHAnsi"/>
                <w:sz w:val="24"/>
                <w:szCs w:val="24"/>
              </w:rPr>
              <w:t>CLERK</w:t>
            </w:r>
          </w:p>
        </w:tc>
      </w:tr>
      <w:tr w:rsidR="00A527A5" w:rsidRPr="00235DE9" w14:paraId="3C88A7F9" w14:textId="77777777" w:rsidTr="00B735D1">
        <w:tc>
          <w:tcPr>
            <w:tcW w:w="511" w:type="dxa"/>
          </w:tcPr>
          <w:p w14:paraId="796B9D39" w14:textId="14B28334" w:rsidR="00A527A5" w:rsidRPr="00235DE9" w:rsidRDefault="000341C9" w:rsidP="00A527A5">
            <w:pPr>
              <w:contextualSpacing/>
              <w:rPr>
                <w:rFonts w:cstheme="minorHAnsi"/>
                <w:sz w:val="24"/>
                <w:szCs w:val="24"/>
              </w:rPr>
            </w:pPr>
            <w:r w:rsidRPr="00235DE9">
              <w:rPr>
                <w:rFonts w:cstheme="minorHAnsi"/>
                <w:sz w:val="24"/>
                <w:szCs w:val="24"/>
              </w:rPr>
              <w:t>1</w:t>
            </w:r>
            <w:r w:rsidR="00C24D2A" w:rsidRPr="00235DE9">
              <w:rPr>
                <w:rFonts w:cstheme="minorHAnsi"/>
                <w:sz w:val="24"/>
                <w:szCs w:val="24"/>
              </w:rPr>
              <w:t>6</w:t>
            </w:r>
          </w:p>
        </w:tc>
        <w:tc>
          <w:tcPr>
            <w:tcW w:w="8698" w:type="dxa"/>
          </w:tcPr>
          <w:p w14:paraId="6F26F8AE" w14:textId="77777777" w:rsidR="00A527A5" w:rsidRPr="00235DE9" w:rsidRDefault="00A527A5" w:rsidP="00C41D60">
            <w:pPr>
              <w:jc w:val="both"/>
              <w:rPr>
                <w:rFonts w:cstheme="minorHAnsi"/>
                <w:sz w:val="24"/>
                <w:szCs w:val="24"/>
              </w:rPr>
            </w:pPr>
            <w:r w:rsidRPr="00235DE9">
              <w:rPr>
                <w:rFonts w:cstheme="minorHAnsi"/>
                <w:sz w:val="24"/>
                <w:szCs w:val="24"/>
              </w:rPr>
              <w:t xml:space="preserve">Items for next agenda – </w:t>
            </w:r>
          </w:p>
          <w:p w14:paraId="43FDA84A" w14:textId="77777777" w:rsidR="00A527A5" w:rsidRPr="00235DE9" w:rsidRDefault="00511EA3" w:rsidP="00511EA3">
            <w:pPr>
              <w:pStyle w:val="ListParagraph"/>
              <w:numPr>
                <w:ilvl w:val="0"/>
                <w:numId w:val="37"/>
              </w:numPr>
              <w:jc w:val="both"/>
              <w:rPr>
                <w:rFonts w:cstheme="minorHAnsi"/>
                <w:sz w:val="24"/>
                <w:szCs w:val="24"/>
              </w:rPr>
            </w:pPr>
            <w:r w:rsidRPr="00235DE9">
              <w:rPr>
                <w:rFonts w:cstheme="minorHAnsi"/>
                <w:sz w:val="24"/>
                <w:szCs w:val="24"/>
              </w:rPr>
              <w:t>Refurbishment of notice board on Chevington road in 2024</w:t>
            </w:r>
          </w:p>
          <w:p w14:paraId="3B8BD897" w14:textId="4A490E68" w:rsidR="00511EA3" w:rsidRPr="00235DE9" w:rsidRDefault="00511EA3" w:rsidP="00511EA3">
            <w:pPr>
              <w:pStyle w:val="ListParagraph"/>
              <w:numPr>
                <w:ilvl w:val="0"/>
                <w:numId w:val="37"/>
              </w:numPr>
              <w:jc w:val="both"/>
              <w:rPr>
                <w:rFonts w:cstheme="minorHAnsi"/>
                <w:sz w:val="24"/>
                <w:szCs w:val="24"/>
              </w:rPr>
            </w:pPr>
            <w:r w:rsidRPr="00235DE9">
              <w:rPr>
                <w:rFonts w:cstheme="minorHAnsi"/>
                <w:sz w:val="24"/>
                <w:szCs w:val="24"/>
              </w:rPr>
              <w:t>Emergency Planning Officer</w:t>
            </w:r>
            <w:r w:rsidR="00995A19" w:rsidRPr="00235DE9">
              <w:rPr>
                <w:rFonts w:cstheme="minorHAnsi"/>
                <w:sz w:val="24"/>
                <w:szCs w:val="24"/>
              </w:rPr>
              <w:t xml:space="preserve"> visit</w:t>
            </w:r>
          </w:p>
          <w:p w14:paraId="316B563D" w14:textId="77777777" w:rsidR="00511EA3" w:rsidRPr="00235DE9" w:rsidRDefault="00511EA3" w:rsidP="00511EA3">
            <w:pPr>
              <w:pStyle w:val="ListParagraph"/>
              <w:numPr>
                <w:ilvl w:val="0"/>
                <w:numId w:val="37"/>
              </w:numPr>
              <w:jc w:val="both"/>
              <w:rPr>
                <w:rFonts w:cstheme="minorHAnsi"/>
                <w:sz w:val="24"/>
                <w:szCs w:val="24"/>
              </w:rPr>
            </w:pPr>
            <w:r w:rsidRPr="00235DE9">
              <w:rPr>
                <w:rFonts w:cstheme="minorHAnsi"/>
                <w:sz w:val="24"/>
                <w:szCs w:val="24"/>
              </w:rPr>
              <w:t>VAS data</w:t>
            </w:r>
          </w:p>
          <w:p w14:paraId="0C7F9FED" w14:textId="77777777" w:rsidR="00511EA3" w:rsidRPr="00235DE9" w:rsidRDefault="00511EA3" w:rsidP="00511EA3">
            <w:pPr>
              <w:pStyle w:val="ListParagraph"/>
              <w:numPr>
                <w:ilvl w:val="0"/>
                <w:numId w:val="37"/>
              </w:numPr>
              <w:jc w:val="both"/>
              <w:rPr>
                <w:rFonts w:cstheme="minorHAnsi"/>
                <w:sz w:val="24"/>
                <w:szCs w:val="24"/>
              </w:rPr>
            </w:pPr>
            <w:r w:rsidRPr="00235DE9">
              <w:rPr>
                <w:rFonts w:cstheme="minorHAnsi"/>
                <w:sz w:val="24"/>
                <w:szCs w:val="24"/>
              </w:rPr>
              <w:t>Playground drainage update</w:t>
            </w:r>
          </w:p>
          <w:p w14:paraId="2A804EE5" w14:textId="77777777" w:rsidR="00511EA3" w:rsidRPr="00235DE9" w:rsidRDefault="00511EA3" w:rsidP="00511EA3">
            <w:pPr>
              <w:pStyle w:val="ListParagraph"/>
              <w:numPr>
                <w:ilvl w:val="0"/>
                <w:numId w:val="37"/>
              </w:numPr>
              <w:jc w:val="both"/>
              <w:rPr>
                <w:rFonts w:cstheme="minorHAnsi"/>
                <w:sz w:val="24"/>
                <w:szCs w:val="24"/>
              </w:rPr>
            </w:pPr>
            <w:r w:rsidRPr="00235DE9">
              <w:rPr>
                <w:rFonts w:cstheme="minorHAnsi"/>
                <w:sz w:val="24"/>
                <w:szCs w:val="24"/>
              </w:rPr>
              <w:t>Playground maintenance update</w:t>
            </w:r>
          </w:p>
          <w:p w14:paraId="307B848D" w14:textId="3E9175A4" w:rsidR="00A55FB7" w:rsidRPr="00235DE9" w:rsidRDefault="00995A19" w:rsidP="00511EA3">
            <w:pPr>
              <w:pStyle w:val="ListParagraph"/>
              <w:numPr>
                <w:ilvl w:val="0"/>
                <w:numId w:val="37"/>
              </w:numPr>
              <w:jc w:val="both"/>
              <w:rPr>
                <w:rFonts w:cstheme="minorHAnsi"/>
                <w:sz w:val="24"/>
                <w:szCs w:val="24"/>
              </w:rPr>
            </w:pPr>
            <w:r w:rsidRPr="00235DE9">
              <w:rPr>
                <w:rFonts w:cstheme="minorHAnsi"/>
                <w:sz w:val="24"/>
                <w:szCs w:val="24"/>
              </w:rPr>
              <w:t>Food cupboard</w:t>
            </w:r>
          </w:p>
        </w:tc>
        <w:tc>
          <w:tcPr>
            <w:tcW w:w="1247" w:type="dxa"/>
          </w:tcPr>
          <w:p w14:paraId="0D98DDFB" w14:textId="77777777" w:rsidR="00A527A5" w:rsidRPr="00235DE9" w:rsidRDefault="00A527A5" w:rsidP="002B1B78">
            <w:pPr>
              <w:contextualSpacing/>
              <w:jc w:val="right"/>
              <w:rPr>
                <w:rFonts w:cstheme="minorHAnsi"/>
                <w:sz w:val="24"/>
                <w:szCs w:val="24"/>
              </w:rPr>
            </w:pPr>
          </w:p>
        </w:tc>
      </w:tr>
      <w:bookmarkEnd w:id="0"/>
    </w:tbl>
    <w:p w14:paraId="1829B165" w14:textId="77777777" w:rsidR="007E2D63" w:rsidRPr="00235DE9" w:rsidRDefault="007E2D63" w:rsidP="007E2D63">
      <w:pPr>
        <w:rPr>
          <w:rFonts w:cstheme="minorHAnsi"/>
          <w:sz w:val="24"/>
          <w:szCs w:val="24"/>
        </w:rPr>
      </w:pPr>
    </w:p>
    <w:p w14:paraId="1F76DCDD" w14:textId="1D87E083" w:rsidR="00A527A5" w:rsidRPr="00235DE9" w:rsidRDefault="005B1CBE" w:rsidP="00C41D60">
      <w:pPr>
        <w:rPr>
          <w:rFonts w:cstheme="minorHAnsi"/>
          <w:sz w:val="24"/>
          <w:szCs w:val="24"/>
        </w:rPr>
      </w:pPr>
      <w:r w:rsidRPr="00235DE9">
        <w:rPr>
          <w:rFonts w:cstheme="minorHAnsi"/>
          <w:sz w:val="24"/>
          <w:szCs w:val="24"/>
        </w:rPr>
        <w:t>Date of next meeting</w:t>
      </w:r>
      <w:r w:rsidR="00C504D8" w:rsidRPr="00235DE9">
        <w:rPr>
          <w:rFonts w:cstheme="minorHAnsi"/>
          <w:sz w:val="24"/>
          <w:szCs w:val="24"/>
        </w:rPr>
        <w:t>:</w:t>
      </w:r>
      <w:r w:rsidR="00DA7430" w:rsidRPr="00235DE9">
        <w:rPr>
          <w:rFonts w:cstheme="minorHAnsi"/>
          <w:sz w:val="24"/>
          <w:szCs w:val="24"/>
        </w:rPr>
        <w:t xml:space="preserve"> Monday </w:t>
      </w:r>
      <w:r w:rsidR="00A55FB7" w:rsidRPr="00235DE9">
        <w:rPr>
          <w:rFonts w:cstheme="minorHAnsi"/>
          <w:sz w:val="24"/>
          <w:szCs w:val="24"/>
        </w:rPr>
        <w:t>November 13</w:t>
      </w:r>
      <w:r w:rsidR="00A55FB7" w:rsidRPr="00235DE9">
        <w:rPr>
          <w:rFonts w:cstheme="minorHAnsi"/>
          <w:sz w:val="24"/>
          <w:szCs w:val="24"/>
          <w:vertAlign w:val="superscript"/>
        </w:rPr>
        <w:t>th</w:t>
      </w:r>
      <w:r w:rsidR="00A55FB7" w:rsidRPr="00235DE9">
        <w:rPr>
          <w:rFonts w:cstheme="minorHAnsi"/>
          <w:sz w:val="24"/>
          <w:szCs w:val="24"/>
        </w:rPr>
        <w:t xml:space="preserve"> </w:t>
      </w:r>
      <w:r w:rsidR="00B024DD" w:rsidRPr="00235DE9">
        <w:rPr>
          <w:rFonts w:cstheme="minorHAnsi"/>
          <w:sz w:val="24"/>
          <w:szCs w:val="24"/>
        </w:rPr>
        <w:t>at 7.30pm</w:t>
      </w:r>
      <w:r w:rsidR="00A55FB7" w:rsidRPr="00235DE9">
        <w:rPr>
          <w:rFonts w:cstheme="minorHAnsi"/>
          <w:sz w:val="24"/>
          <w:szCs w:val="24"/>
        </w:rPr>
        <w:t xml:space="preserve"> (Closed to the public)</w:t>
      </w:r>
    </w:p>
    <w:p w14:paraId="64750816" w14:textId="2CE3D85E" w:rsidR="00A55FB7" w:rsidRPr="00235DE9" w:rsidRDefault="00A55FB7" w:rsidP="00C41D60">
      <w:pPr>
        <w:rPr>
          <w:rFonts w:cstheme="minorHAnsi"/>
          <w:sz w:val="24"/>
          <w:szCs w:val="24"/>
        </w:rPr>
      </w:pPr>
      <w:r w:rsidRPr="00235DE9">
        <w:rPr>
          <w:rFonts w:cstheme="minorHAnsi"/>
          <w:sz w:val="24"/>
          <w:szCs w:val="24"/>
        </w:rPr>
        <w:t>Next public meeting Monday December 4</w:t>
      </w:r>
      <w:r w:rsidRPr="00235DE9">
        <w:rPr>
          <w:rFonts w:cstheme="minorHAnsi"/>
          <w:sz w:val="24"/>
          <w:szCs w:val="24"/>
          <w:vertAlign w:val="superscript"/>
        </w:rPr>
        <w:t>th</w:t>
      </w:r>
      <w:r w:rsidRPr="00235DE9">
        <w:rPr>
          <w:rFonts w:cstheme="minorHAnsi"/>
          <w:sz w:val="24"/>
          <w:szCs w:val="24"/>
        </w:rPr>
        <w:t xml:space="preserve"> 2023</w:t>
      </w:r>
    </w:p>
    <w:p w14:paraId="64D5227F" w14:textId="5F4A30D0" w:rsidR="00A527A5" w:rsidRPr="00235DE9" w:rsidRDefault="00C41D60" w:rsidP="00C41D60">
      <w:pPr>
        <w:rPr>
          <w:rFonts w:cstheme="minorHAnsi"/>
          <w:sz w:val="24"/>
          <w:szCs w:val="24"/>
        </w:rPr>
      </w:pPr>
      <w:r w:rsidRPr="00235DE9">
        <w:rPr>
          <w:rFonts w:cstheme="minorHAnsi"/>
          <w:sz w:val="24"/>
          <w:szCs w:val="24"/>
        </w:rPr>
        <w:t>M</w:t>
      </w:r>
      <w:r w:rsidR="00A527A5" w:rsidRPr="00235DE9">
        <w:rPr>
          <w:rFonts w:cstheme="minorHAnsi"/>
          <w:sz w:val="24"/>
          <w:szCs w:val="24"/>
        </w:rPr>
        <w:t xml:space="preserve">eeting ended at: </w:t>
      </w:r>
      <w:r w:rsidRPr="00235DE9">
        <w:rPr>
          <w:rFonts w:cstheme="minorHAnsi"/>
          <w:sz w:val="24"/>
          <w:szCs w:val="24"/>
        </w:rPr>
        <w:t xml:space="preserve"> 21.</w:t>
      </w:r>
      <w:r w:rsidR="00A55FB7" w:rsidRPr="00235DE9">
        <w:rPr>
          <w:rFonts w:cstheme="minorHAnsi"/>
          <w:sz w:val="24"/>
          <w:szCs w:val="24"/>
        </w:rPr>
        <w:t>50hrs</w:t>
      </w:r>
      <w:r w:rsidRPr="00235DE9">
        <w:rPr>
          <w:rFonts w:cstheme="minorHAnsi"/>
          <w:sz w:val="24"/>
          <w:szCs w:val="24"/>
        </w:rPr>
        <w:t xml:space="preserve"> hours</w:t>
      </w:r>
    </w:p>
    <w:p w14:paraId="6F0B5DB4" w14:textId="77777777" w:rsidR="00A527A5" w:rsidRPr="00235DE9" w:rsidRDefault="00A527A5" w:rsidP="00995A19">
      <w:pPr>
        <w:rPr>
          <w:rFonts w:cstheme="minorHAnsi"/>
          <w:sz w:val="24"/>
          <w:szCs w:val="24"/>
        </w:rPr>
      </w:pPr>
    </w:p>
    <w:p w14:paraId="38D58F1D" w14:textId="071AFD7D" w:rsidR="00A527A5" w:rsidRPr="00235DE9" w:rsidRDefault="00A527A5" w:rsidP="00C41D60">
      <w:pPr>
        <w:rPr>
          <w:rFonts w:cstheme="minorHAnsi"/>
          <w:sz w:val="24"/>
          <w:szCs w:val="24"/>
        </w:rPr>
      </w:pPr>
      <w:r w:rsidRPr="00235DE9">
        <w:rPr>
          <w:rFonts w:cstheme="minorHAnsi"/>
          <w:sz w:val="24"/>
          <w:szCs w:val="24"/>
        </w:rPr>
        <w:t>SIGNED: …………………………………………</w:t>
      </w:r>
      <w:r w:rsidR="00C41D60" w:rsidRPr="00235DE9">
        <w:rPr>
          <w:rFonts w:cstheme="minorHAnsi"/>
          <w:sz w:val="24"/>
          <w:szCs w:val="24"/>
        </w:rPr>
        <w:t>…………………………</w:t>
      </w:r>
      <w:proofErr w:type="gramStart"/>
      <w:r w:rsidR="00C41D60" w:rsidRPr="00235DE9">
        <w:rPr>
          <w:rFonts w:cstheme="minorHAnsi"/>
          <w:sz w:val="24"/>
          <w:szCs w:val="24"/>
        </w:rPr>
        <w:t>…..</w:t>
      </w:r>
      <w:proofErr w:type="gramEnd"/>
      <w:r w:rsidR="00C41D60" w:rsidRPr="00235DE9">
        <w:rPr>
          <w:rFonts w:cstheme="minorHAnsi"/>
          <w:sz w:val="24"/>
          <w:szCs w:val="24"/>
        </w:rPr>
        <w:t xml:space="preserve">                      </w:t>
      </w:r>
      <w:r w:rsidRPr="00235DE9">
        <w:rPr>
          <w:rFonts w:cstheme="minorHAnsi"/>
          <w:sz w:val="24"/>
          <w:szCs w:val="24"/>
        </w:rPr>
        <w:t>Date …………</w:t>
      </w:r>
      <w:proofErr w:type="gramStart"/>
      <w:r w:rsidRPr="00235DE9">
        <w:rPr>
          <w:rFonts w:cstheme="minorHAnsi"/>
          <w:sz w:val="24"/>
          <w:szCs w:val="24"/>
        </w:rPr>
        <w:t>…..</w:t>
      </w:r>
      <w:proofErr w:type="gramEnd"/>
    </w:p>
    <w:p w14:paraId="46C8D485" w14:textId="17C8AC7C" w:rsidR="00A527A5" w:rsidRPr="00235DE9" w:rsidRDefault="004D6404" w:rsidP="004D6404">
      <w:pPr>
        <w:pStyle w:val="ListParagraph"/>
        <w:numPr>
          <w:ilvl w:val="0"/>
          <w:numId w:val="38"/>
        </w:numPr>
        <w:rPr>
          <w:rFonts w:cstheme="minorHAnsi"/>
          <w:sz w:val="18"/>
          <w:szCs w:val="18"/>
        </w:rPr>
      </w:pPr>
      <w:r w:rsidRPr="00235DE9">
        <w:rPr>
          <w:rFonts w:cstheme="minorHAnsi"/>
          <w:sz w:val="18"/>
          <w:szCs w:val="18"/>
        </w:rPr>
        <w:t xml:space="preserve">From Item 5:2. Cllr Cardy gave a brief history of the village in </w:t>
      </w:r>
      <w:proofErr w:type="gramStart"/>
      <w:r w:rsidRPr="00235DE9">
        <w:rPr>
          <w:rFonts w:cstheme="minorHAnsi"/>
          <w:sz w:val="18"/>
          <w:szCs w:val="18"/>
        </w:rPr>
        <w:t>that:-</w:t>
      </w:r>
      <w:proofErr w:type="gramEnd"/>
      <w:r w:rsidRPr="00235DE9">
        <w:rPr>
          <w:rFonts w:cstheme="minorHAnsi"/>
          <w:sz w:val="18"/>
          <w:szCs w:val="18"/>
        </w:rPr>
        <w:t xml:space="preserve"> the Vikings used this area as a small settlement choosing it because of the various natural springs of water. The small settlement continued over the years with the RSF building various WWII buildings and a runway. These areas were subsequently built on by developers to make the village what it is today. However, historically these natural springs have not disappeared but some have been managed better than others which is why several areas </w:t>
      </w:r>
      <w:r w:rsidRPr="00235DE9">
        <w:rPr>
          <w:rFonts w:cstheme="minorHAnsi"/>
          <w:sz w:val="18"/>
          <w:szCs w:val="18"/>
        </w:rPr>
        <w:lastRenderedPageBreak/>
        <w:t>consistently flood in poor wet weather. These areas include, the playing field/Erskine Centre car park, Major’s Close, Memorial Green and Queen’s Lane.</w:t>
      </w:r>
    </w:p>
    <w:sectPr w:rsidR="00A527A5" w:rsidRPr="00235DE9" w:rsidSect="0008448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597F" w14:textId="77777777" w:rsidR="003E772E" w:rsidRDefault="003E772E" w:rsidP="008178A9">
      <w:pPr>
        <w:spacing w:after="0" w:line="240" w:lineRule="auto"/>
      </w:pPr>
      <w:r>
        <w:separator/>
      </w:r>
    </w:p>
  </w:endnote>
  <w:endnote w:type="continuationSeparator" w:id="0">
    <w:p w14:paraId="7F55EFCD" w14:textId="77777777" w:rsidR="003E772E" w:rsidRDefault="003E772E"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56C0" w14:textId="77777777" w:rsidR="003E772E" w:rsidRDefault="003E772E" w:rsidP="008178A9">
      <w:pPr>
        <w:spacing w:after="0" w:line="240" w:lineRule="auto"/>
      </w:pPr>
      <w:r>
        <w:separator/>
      </w:r>
    </w:p>
  </w:footnote>
  <w:footnote w:type="continuationSeparator" w:id="0">
    <w:p w14:paraId="3A690D90" w14:textId="77777777" w:rsidR="003E772E" w:rsidRDefault="003E772E"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BB5" w14:textId="26559D0B" w:rsidR="00C2690A" w:rsidRPr="007358F5" w:rsidRDefault="00C2690A" w:rsidP="00C81651">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00C81651">
      <w:rPr>
        <w:i/>
        <w:iCs/>
        <w:sz w:val="16"/>
        <w:szCs w:val="16"/>
      </w:rPr>
      <w:t>and at Clerk’s Office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2A9"/>
    <w:multiLevelType w:val="hybridMultilevel"/>
    <w:tmpl w:val="DD8CD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33D24"/>
    <w:multiLevelType w:val="hybridMultilevel"/>
    <w:tmpl w:val="88CC98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FD26E4"/>
    <w:multiLevelType w:val="hybridMultilevel"/>
    <w:tmpl w:val="E8466F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B508C"/>
    <w:multiLevelType w:val="hybridMultilevel"/>
    <w:tmpl w:val="92F8AFEC"/>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D6E25"/>
    <w:multiLevelType w:val="hybridMultilevel"/>
    <w:tmpl w:val="91C84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B05A6"/>
    <w:multiLevelType w:val="hybridMultilevel"/>
    <w:tmpl w:val="87A65E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D1D0913"/>
    <w:multiLevelType w:val="hybridMultilevel"/>
    <w:tmpl w:val="25B05E74"/>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8F11EC"/>
    <w:multiLevelType w:val="hybridMultilevel"/>
    <w:tmpl w:val="E8466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D5186"/>
    <w:multiLevelType w:val="hybridMultilevel"/>
    <w:tmpl w:val="F5D0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60C72"/>
    <w:multiLevelType w:val="hybridMultilevel"/>
    <w:tmpl w:val="9DFC7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896CEB"/>
    <w:multiLevelType w:val="hybridMultilevel"/>
    <w:tmpl w:val="E7203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7206AA"/>
    <w:multiLevelType w:val="hybridMultilevel"/>
    <w:tmpl w:val="4CD6FB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8A074F5"/>
    <w:multiLevelType w:val="hybridMultilevel"/>
    <w:tmpl w:val="1546A212"/>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0468A3"/>
    <w:multiLevelType w:val="hybridMultilevel"/>
    <w:tmpl w:val="DDBCF0A6"/>
    <w:lvl w:ilvl="0" w:tplc="C2667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572C79"/>
    <w:multiLevelType w:val="hybridMultilevel"/>
    <w:tmpl w:val="CB54F4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4C2329"/>
    <w:multiLevelType w:val="hybridMultilevel"/>
    <w:tmpl w:val="7B981208"/>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D22A75"/>
    <w:multiLevelType w:val="hybridMultilevel"/>
    <w:tmpl w:val="C9F67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1640A8"/>
    <w:multiLevelType w:val="hybridMultilevel"/>
    <w:tmpl w:val="0B8A1D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2971B2"/>
    <w:multiLevelType w:val="hybridMultilevel"/>
    <w:tmpl w:val="CB54F45A"/>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ED20D0"/>
    <w:multiLevelType w:val="hybridMultilevel"/>
    <w:tmpl w:val="78EC840E"/>
    <w:lvl w:ilvl="0" w:tplc="18F27BF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A182ADE"/>
    <w:multiLevelType w:val="hybridMultilevel"/>
    <w:tmpl w:val="8CAE7F82"/>
    <w:lvl w:ilvl="0" w:tplc="090ECD9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C0174F8"/>
    <w:multiLevelType w:val="hybridMultilevel"/>
    <w:tmpl w:val="06207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0"/>
  </w:num>
  <w:num w:numId="2" w16cid:durableId="1513563999">
    <w:abstractNumId w:val="9"/>
  </w:num>
  <w:num w:numId="3" w16cid:durableId="632441981">
    <w:abstractNumId w:val="13"/>
  </w:num>
  <w:num w:numId="4" w16cid:durableId="1493334434">
    <w:abstractNumId w:val="25"/>
  </w:num>
  <w:num w:numId="5" w16cid:durableId="355666981">
    <w:abstractNumId w:val="20"/>
  </w:num>
  <w:num w:numId="6" w16cid:durableId="864828462">
    <w:abstractNumId w:val="2"/>
  </w:num>
  <w:num w:numId="7" w16cid:durableId="1390690347">
    <w:abstractNumId w:val="26"/>
  </w:num>
  <w:num w:numId="8" w16cid:durableId="1370835890">
    <w:abstractNumId w:val="22"/>
  </w:num>
  <w:num w:numId="9" w16cid:durableId="630526172">
    <w:abstractNumId w:val="15"/>
  </w:num>
  <w:num w:numId="10" w16cid:durableId="431777691">
    <w:abstractNumId w:val="21"/>
  </w:num>
  <w:num w:numId="11" w16cid:durableId="55663445">
    <w:abstractNumId w:val="35"/>
  </w:num>
  <w:num w:numId="12" w16cid:durableId="961497148">
    <w:abstractNumId w:val="24"/>
  </w:num>
  <w:num w:numId="13" w16cid:durableId="1387098140">
    <w:abstractNumId w:val="30"/>
  </w:num>
  <w:num w:numId="14" w16cid:durableId="1685472668">
    <w:abstractNumId w:val="28"/>
  </w:num>
  <w:num w:numId="15" w16cid:durableId="2109618434">
    <w:abstractNumId w:val="17"/>
  </w:num>
  <w:num w:numId="16" w16cid:durableId="527908211">
    <w:abstractNumId w:val="34"/>
  </w:num>
  <w:num w:numId="17" w16cid:durableId="1613169482">
    <w:abstractNumId w:val="32"/>
  </w:num>
  <w:num w:numId="18" w16cid:durableId="476335500">
    <w:abstractNumId w:val="38"/>
  </w:num>
  <w:num w:numId="19" w16cid:durableId="385877583">
    <w:abstractNumId w:val="23"/>
  </w:num>
  <w:num w:numId="20" w16cid:durableId="842623202">
    <w:abstractNumId w:val="3"/>
  </w:num>
  <w:num w:numId="21" w16cid:durableId="1433939550">
    <w:abstractNumId w:val="16"/>
  </w:num>
  <w:num w:numId="22" w16cid:durableId="1613131154">
    <w:abstractNumId w:val="1"/>
  </w:num>
  <w:num w:numId="23" w16cid:durableId="1696343563">
    <w:abstractNumId w:val="19"/>
  </w:num>
  <w:num w:numId="24" w16cid:durableId="641541138">
    <w:abstractNumId w:val="29"/>
  </w:num>
  <w:num w:numId="25" w16cid:durableId="1728186757">
    <w:abstractNumId w:val="6"/>
  </w:num>
  <w:num w:numId="26" w16cid:durableId="714548692">
    <w:abstractNumId w:val="0"/>
  </w:num>
  <w:num w:numId="27" w16cid:durableId="357780506">
    <w:abstractNumId w:val="5"/>
  </w:num>
  <w:num w:numId="28" w16cid:durableId="1714423723">
    <w:abstractNumId w:val="12"/>
  </w:num>
  <w:num w:numId="29" w16cid:durableId="1682202842">
    <w:abstractNumId w:val="18"/>
  </w:num>
  <w:num w:numId="30" w16cid:durableId="1827432026">
    <w:abstractNumId w:val="33"/>
  </w:num>
  <w:num w:numId="31" w16cid:durableId="225535683">
    <w:abstractNumId w:val="4"/>
  </w:num>
  <w:num w:numId="32" w16cid:durableId="1485313065">
    <w:abstractNumId w:val="7"/>
  </w:num>
  <w:num w:numId="33" w16cid:durableId="517744508">
    <w:abstractNumId w:val="11"/>
  </w:num>
  <w:num w:numId="34" w16cid:durableId="1817838644">
    <w:abstractNumId w:val="37"/>
  </w:num>
  <w:num w:numId="35" w16cid:durableId="203255818">
    <w:abstractNumId w:val="14"/>
  </w:num>
  <w:num w:numId="36" w16cid:durableId="1717389429">
    <w:abstractNumId w:val="36"/>
  </w:num>
  <w:num w:numId="37" w16cid:durableId="1815484739">
    <w:abstractNumId w:val="27"/>
  </w:num>
  <w:num w:numId="38" w16cid:durableId="289865744">
    <w:abstractNumId w:val="31"/>
  </w:num>
  <w:num w:numId="39" w16cid:durableId="218516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4AB9"/>
    <w:rsid w:val="000168C9"/>
    <w:rsid w:val="00016A9F"/>
    <w:rsid w:val="0002735C"/>
    <w:rsid w:val="00030E84"/>
    <w:rsid w:val="00033CD7"/>
    <w:rsid w:val="000341C9"/>
    <w:rsid w:val="000363E6"/>
    <w:rsid w:val="00043A9D"/>
    <w:rsid w:val="000532AD"/>
    <w:rsid w:val="000617A5"/>
    <w:rsid w:val="00064909"/>
    <w:rsid w:val="00065BD1"/>
    <w:rsid w:val="000740CD"/>
    <w:rsid w:val="00074E7B"/>
    <w:rsid w:val="00081C25"/>
    <w:rsid w:val="0008448F"/>
    <w:rsid w:val="00084C9E"/>
    <w:rsid w:val="000B508F"/>
    <w:rsid w:val="000B7124"/>
    <w:rsid w:val="000C221E"/>
    <w:rsid w:val="000C24E6"/>
    <w:rsid w:val="000C2F72"/>
    <w:rsid w:val="000C3032"/>
    <w:rsid w:val="000C52D4"/>
    <w:rsid w:val="000D52A7"/>
    <w:rsid w:val="000F1570"/>
    <w:rsid w:val="000F2D91"/>
    <w:rsid w:val="001113AD"/>
    <w:rsid w:val="00114127"/>
    <w:rsid w:val="0012225C"/>
    <w:rsid w:val="00132ADB"/>
    <w:rsid w:val="001341D4"/>
    <w:rsid w:val="0013438D"/>
    <w:rsid w:val="00136454"/>
    <w:rsid w:val="001366FD"/>
    <w:rsid w:val="00140614"/>
    <w:rsid w:val="001450C1"/>
    <w:rsid w:val="00154252"/>
    <w:rsid w:val="00171B49"/>
    <w:rsid w:val="001741F5"/>
    <w:rsid w:val="00177F39"/>
    <w:rsid w:val="00186B3B"/>
    <w:rsid w:val="00190EE8"/>
    <w:rsid w:val="001928D1"/>
    <w:rsid w:val="001A64D4"/>
    <w:rsid w:val="001A6829"/>
    <w:rsid w:val="001B6EEC"/>
    <w:rsid w:val="001C676C"/>
    <w:rsid w:val="001D18D1"/>
    <w:rsid w:val="001D37CE"/>
    <w:rsid w:val="001F0B5F"/>
    <w:rsid w:val="001F1B1A"/>
    <w:rsid w:val="001F6831"/>
    <w:rsid w:val="00212092"/>
    <w:rsid w:val="002121E0"/>
    <w:rsid w:val="00221594"/>
    <w:rsid w:val="002325D8"/>
    <w:rsid w:val="00235ACF"/>
    <w:rsid w:val="00235DE9"/>
    <w:rsid w:val="00237E70"/>
    <w:rsid w:val="002420D8"/>
    <w:rsid w:val="002462B7"/>
    <w:rsid w:val="00254243"/>
    <w:rsid w:val="00262708"/>
    <w:rsid w:val="0026356D"/>
    <w:rsid w:val="00273D2C"/>
    <w:rsid w:val="002833FC"/>
    <w:rsid w:val="002873C2"/>
    <w:rsid w:val="00290679"/>
    <w:rsid w:val="00292443"/>
    <w:rsid w:val="002947DC"/>
    <w:rsid w:val="002A5DB5"/>
    <w:rsid w:val="002B1B78"/>
    <w:rsid w:val="002B24BD"/>
    <w:rsid w:val="002B38B4"/>
    <w:rsid w:val="002B45E5"/>
    <w:rsid w:val="002D3A4F"/>
    <w:rsid w:val="002D3B5C"/>
    <w:rsid w:val="002D66AE"/>
    <w:rsid w:val="002D72FA"/>
    <w:rsid w:val="002F6498"/>
    <w:rsid w:val="00302619"/>
    <w:rsid w:val="00307A6D"/>
    <w:rsid w:val="00312D26"/>
    <w:rsid w:val="003377F8"/>
    <w:rsid w:val="00341517"/>
    <w:rsid w:val="003546C7"/>
    <w:rsid w:val="00374EB1"/>
    <w:rsid w:val="0038324B"/>
    <w:rsid w:val="00383EE7"/>
    <w:rsid w:val="003843C0"/>
    <w:rsid w:val="003B1D78"/>
    <w:rsid w:val="003B33A4"/>
    <w:rsid w:val="003B5DA4"/>
    <w:rsid w:val="003C7642"/>
    <w:rsid w:val="003D1FD2"/>
    <w:rsid w:val="003E3029"/>
    <w:rsid w:val="003E772E"/>
    <w:rsid w:val="003F3016"/>
    <w:rsid w:val="003F3839"/>
    <w:rsid w:val="0040597D"/>
    <w:rsid w:val="00420841"/>
    <w:rsid w:val="00420EB1"/>
    <w:rsid w:val="00427EF9"/>
    <w:rsid w:val="0043602C"/>
    <w:rsid w:val="0044496D"/>
    <w:rsid w:val="00455C31"/>
    <w:rsid w:val="00455F24"/>
    <w:rsid w:val="00464DB9"/>
    <w:rsid w:val="004675E5"/>
    <w:rsid w:val="00471147"/>
    <w:rsid w:val="00472036"/>
    <w:rsid w:val="004871FD"/>
    <w:rsid w:val="004905DF"/>
    <w:rsid w:val="00491650"/>
    <w:rsid w:val="0049175E"/>
    <w:rsid w:val="004931CC"/>
    <w:rsid w:val="004979BE"/>
    <w:rsid w:val="004A04F9"/>
    <w:rsid w:val="004A71F2"/>
    <w:rsid w:val="004B1C01"/>
    <w:rsid w:val="004B5137"/>
    <w:rsid w:val="004D6404"/>
    <w:rsid w:val="004D7614"/>
    <w:rsid w:val="004E21B5"/>
    <w:rsid w:val="004E7010"/>
    <w:rsid w:val="004F3296"/>
    <w:rsid w:val="004F5DA5"/>
    <w:rsid w:val="004F5DA9"/>
    <w:rsid w:val="00503E4D"/>
    <w:rsid w:val="00503FC4"/>
    <w:rsid w:val="00511EA3"/>
    <w:rsid w:val="005124BE"/>
    <w:rsid w:val="005126E2"/>
    <w:rsid w:val="00515EED"/>
    <w:rsid w:val="00524729"/>
    <w:rsid w:val="00540F8B"/>
    <w:rsid w:val="00544DC0"/>
    <w:rsid w:val="00554724"/>
    <w:rsid w:val="00555FCA"/>
    <w:rsid w:val="00557ED6"/>
    <w:rsid w:val="00565510"/>
    <w:rsid w:val="0056663E"/>
    <w:rsid w:val="005703DC"/>
    <w:rsid w:val="00584A10"/>
    <w:rsid w:val="00590E73"/>
    <w:rsid w:val="005B1CBE"/>
    <w:rsid w:val="005C0B01"/>
    <w:rsid w:val="005D32FD"/>
    <w:rsid w:val="005F5E51"/>
    <w:rsid w:val="005F7ABF"/>
    <w:rsid w:val="0060405C"/>
    <w:rsid w:val="00623411"/>
    <w:rsid w:val="00627BB5"/>
    <w:rsid w:val="00652120"/>
    <w:rsid w:val="00656578"/>
    <w:rsid w:val="0067219D"/>
    <w:rsid w:val="00672A00"/>
    <w:rsid w:val="00672E5A"/>
    <w:rsid w:val="0067500F"/>
    <w:rsid w:val="00681D66"/>
    <w:rsid w:val="00695759"/>
    <w:rsid w:val="006A05ED"/>
    <w:rsid w:val="006A5C42"/>
    <w:rsid w:val="006B495A"/>
    <w:rsid w:val="006B7188"/>
    <w:rsid w:val="006C20A9"/>
    <w:rsid w:val="006C3324"/>
    <w:rsid w:val="006D39EA"/>
    <w:rsid w:val="006D7114"/>
    <w:rsid w:val="006E5FB8"/>
    <w:rsid w:val="006E71C0"/>
    <w:rsid w:val="007027B3"/>
    <w:rsid w:val="00703354"/>
    <w:rsid w:val="007173B2"/>
    <w:rsid w:val="007358F5"/>
    <w:rsid w:val="00737BC9"/>
    <w:rsid w:val="0074494C"/>
    <w:rsid w:val="00754715"/>
    <w:rsid w:val="007638E7"/>
    <w:rsid w:val="0077722F"/>
    <w:rsid w:val="007813EA"/>
    <w:rsid w:val="00782737"/>
    <w:rsid w:val="00784B3E"/>
    <w:rsid w:val="00793634"/>
    <w:rsid w:val="00796983"/>
    <w:rsid w:val="007A0BD0"/>
    <w:rsid w:val="007A415B"/>
    <w:rsid w:val="007A6A76"/>
    <w:rsid w:val="007B3251"/>
    <w:rsid w:val="007B4102"/>
    <w:rsid w:val="007B50DF"/>
    <w:rsid w:val="007B5518"/>
    <w:rsid w:val="007C14F7"/>
    <w:rsid w:val="007C1E13"/>
    <w:rsid w:val="007E241C"/>
    <w:rsid w:val="007E2D63"/>
    <w:rsid w:val="007E39C3"/>
    <w:rsid w:val="007F5E18"/>
    <w:rsid w:val="00810056"/>
    <w:rsid w:val="00810E3B"/>
    <w:rsid w:val="00812D20"/>
    <w:rsid w:val="00813736"/>
    <w:rsid w:val="00813AD8"/>
    <w:rsid w:val="008178A9"/>
    <w:rsid w:val="0082247C"/>
    <w:rsid w:val="008373F8"/>
    <w:rsid w:val="008476E3"/>
    <w:rsid w:val="00862F46"/>
    <w:rsid w:val="00881128"/>
    <w:rsid w:val="008971C3"/>
    <w:rsid w:val="008C17A9"/>
    <w:rsid w:val="008C6A31"/>
    <w:rsid w:val="008E0F27"/>
    <w:rsid w:val="008E2881"/>
    <w:rsid w:val="00907482"/>
    <w:rsid w:val="009131B6"/>
    <w:rsid w:val="009216FB"/>
    <w:rsid w:val="00923E09"/>
    <w:rsid w:val="00927FC9"/>
    <w:rsid w:val="00955FAD"/>
    <w:rsid w:val="0095686B"/>
    <w:rsid w:val="00962175"/>
    <w:rsid w:val="00977E1A"/>
    <w:rsid w:val="00993875"/>
    <w:rsid w:val="00994C96"/>
    <w:rsid w:val="00995A19"/>
    <w:rsid w:val="00997972"/>
    <w:rsid w:val="009A5F70"/>
    <w:rsid w:val="009B05A2"/>
    <w:rsid w:val="009B5549"/>
    <w:rsid w:val="009D0BAD"/>
    <w:rsid w:val="009E04F6"/>
    <w:rsid w:val="009E681B"/>
    <w:rsid w:val="00A135DA"/>
    <w:rsid w:val="00A1466F"/>
    <w:rsid w:val="00A33D4E"/>
    <w:rsid w:val="00A41E68"/>
    <w:rsid w:val="00A433E2"/>
    <w:rsid w:val="00A434CA"/>
    <w:rsid w:val="00A527A5"/>
    <w:rsid w:val="00A55FB7"/>
    <w:rsid w:val="00A617B3"/>
    <w:rsid w:val="00A74C4C"/>
    <w:rsid w:val="00A75FD0"/>
    <w:rsid w:val="00A8040A"/>
    <w:rsid w:val="00A919E0"/>
    <w:rsid w:val="00A91B78"/>
    <w:rsid w:val="00A949E6"/>
    <w:rsid w:val="00AB06AF"/>
    <w:rsid w:val="00AD56E5"/>
    <w:rsid w:val="00AE27EE"/>
    <w:rsid w:val="00AF18B0"/>
    <w:rsid w:val="00B024DD"/>
    <w:rsid w:val="00B2500D"/>
    <w:rsid w:val="00B31300"/>
    <w:rsid w:val="00B35943"/>
    <w:rsid w:val="00B369FA"/>
    <w:rsid w:val="00B413C9"/>
    <w:rsid w:val="00B46E12"/>
    <w:rsid w:val="00B6539D"/>
    <w:rsid w:val="00B73037"/>
    <w:rsid w:val="00B734C7"/>
    <w:rsid w:val="00B735D1"/>
    <w:rsid w:val="00B95F39"/>
    <w:rsid w:val="00BA18AE"/>
    <w:rsid w:val="00BA32D6"/>
    <w:rsid w:val="00BC6589"/>
    <w:rsid w:val="00BD25E9"/>
    <w:rsid w:val="00C00AE8"/>
    <w:rsid w:val="00C171B5"/>
    <w:rsid w:val="00C23821"/>
    <w:rsid w:val="00C24D2A"/>
    <w:rsid w:val="00C25FAB"/>
    <w:rsid w:val="00C2690A"/>
    <w:rsid w:val="00C30A14"/>
    <w:rsid w:val="00C41D60"/>
    <w:rsid w:val="00C46190"/>
    <w:rsid w:val="00C504D8"/>
    <w:rsid w:val="00C555BF"/>
    <w:rsid w:val="00C56EBD"/>
    <w:rsid w:val="00C57F56"/>
    <w:rsid w:val="00C61890"/>
    <w:rsid w:val="00C72C81"/>
    <w:rsid w:val="00C81651"/>
    <w:rsid w:val="00C82931"/>
    <w:rsid w:val="00C87474"/>
    <w:rsid w:val="00C92920"/>
    <w:rsid w:val="00CA2C08"/>
    <w:rsid w:val="00CA3C2D"/>
    <w:rsid w:val="00CA5A9D"/>
    <w:rsid w:val="00CB34DF"/>
    <w:rsid w:val="00CB7914"/>
    <w:rsid w:val="00CC5F4E"/>
    <w:rsid w:val="00CC6D9E"/>
    <w:rsid w:val="00CD75AB"/>
    <w:rsid w:val="00CF672F"/>
    <w:rsid w:val="00D03777"/>
    <w:rsid w:val="00D169E6"/>
    <w:rsid w:val="00D201C0"/>
    <w:rsid w:val="00D21FEA"/>
    <w:rsid w:val="00D31A73"/>
    <w:rsid w:val="00D33693"/>
    <w:rsid w:val="00D710E5"/>
    <w:rsid w:val="00D748C2"/>
    <w:rsid w:val="00D76005"/>
    <w:rsid w:val="00D826C8"/>
    <w:rsid w:val="00D87282"/>
    <w:rsid w:val="00DA1E54"/>
    <w:rsid w:val="00DA6AB4"/>
    <w:rsid w:val="00DA7430"/>
    <w:rsid w:val="00DB0909"/>
    <w:rsid w:val="00DB0C6F"/>
    <w:rsid w:val="00DB11BC"/>
    <w:rsid w:val="00DB21C3"/>
    <w:rsid w:val="00DC1C5B"/>
    <w:rsid w:val="00DC3907"/>
    <w:rsid w:val="00DD682F"/>
    <w:rsid w:val="00DD7F34"/>
    <w:rsid w:val="00DE2E34"/>
    <w:rsid w:val="00DF41F7"/>
    <w:rsid w:val="00E04EC0"/>
    <w:rsid w:val="00E131D9"/>
    <w:rsid w:val="00E24949"/>
    <w:rsid w:val="00E26E48"/>
    <w:rsid w:val="00E279A6"/>
    <w:rsid w:val="00E32D17"/>
    <w:rsid w:val="00E40363"/>
    <w:rsid w:val="00E4718B"/>
    <w:rsid w:val="00E501B6"/>
    <w:rsid w:val="00E51C31"/>
    <w:rsid w:val="00E552E9"/>
    <w:rsid w:val="00E70313"/>
    <w:rsid w:val="00E72701"/>
    <w:rsid w:val="00E729A3"/>
    <w:rsid w:val="00E749E8"/>
    <w:rsid w:val="00E8247B"/>
    <w:rsid w:val="00E86D18"/>
    <w:rsid w:val="00E96B82"/>
    <w:rsid w:val="00EA3D96"/>
    <w:rsid w:val="00EB6E2D"/>
    <w:rsid w:val="00EC2F3E"/>
    <w:rsid w:val="00ED0B6A"/>
    <w:rsid w:val="00EF109C"/>
    <w:rsid w:val="00EF5989"/>
    <w:rsid w:val="00EF7B7D"/>
    <w:rsid w:val="00F047E7"/>
    <w:rsid w:val="00F167A0"/>
    <w:rsid w:val="00F266A4"/>
    <w:rsid w:val="00F34AA1"/>
    <w:rsid w:val="00F51C6D"/>
    <w:rsid w:val="00F5288D"/>
    <w:rsid w:val="00F566E7"/>
    <w:rsid w:val="00F57145"/>
    <w:rsid w:val="00F60D82"/>
    <w:rsid w:val="00F94027"/>
    <w:rsid w:val="00F9413A"/>
    <w:rsid w:val="00FC1D08"/>
    <w:rsid w:val="00FC2BDC"/>
    <w:rsid w:val="00FD3431"/>
    <w:rsid w:val="00FD3DE6"/>
    <w:rsid w:val="00FD535C"/>
    <w:rsid w:val="00FD7D03"/>
    <w:rsid w:val="00FE14A2"/>
    <w:rsid w:val="00FE3003"/>
    <w:rsid w:val="00FE713A"/>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2</cp:revision>
  <cp:lastPrinted>2023-11-27T14:00:00Z</cp:lastPrinted>
  <dcterms:created xsi:type="dcterms:W3CDTF">2023-11-27T14:02:00Z</dcterms:created>
  <dcterms:modified xsi:type="dcterms:W3CDTF">2023-11-27T14:02:00Z</dcterms:modified>
</cp:coreProperties>
</file>