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CB34DF" w:rsidRDefault="000100E5" w:rsidP="000100E5">
      <w:pPr>
        <w:jc w:val="center"/>
        <w:rPr>
          <w:rFonts w:ascii="Arial" w:hAnsi="Arial" w:cs="Arial"/>
        </w:rPr>
      </w:pPr>
      <w:bookmarkStart w:id="0" w:name="_Hlk132711281"/>
      <w:r w:rsidRPr="00CB34DF">
        <w:rPr>
          <w:rFonts w:ascii="Arial" w:hAnsi="Arial" w:cs="Arial"/>
        </w:rPr>
        <w:t>CHEDBURGH PARISH COUNCIL</w:t>
      </w:r>
    </w:p>
    <w:p w14:paraId="388C6F81" w14:textId="3B625AD5" w:rsidR="001054BC" w:rsidRDefault="001054BC" w:rsidP="000100E5">
      <w:pPr>
        <w:jc w:val="center"/>
        <w:rPr>
          <w:rFonts w:ascii="Arial" w:hAnsi="Arial" w:cs="Arial"/>
        </w:rPr>
      </w:pPr>
      <w:r>
        <w:rPr>
          <w:rFonts w:ascii="Arial" w:hAnsi="Arial" w:cs="Arial"/>
        </w:rPr>
        <w:t xml:space="preserve">MINUTES </w:t>
      </w:r>
      <w:r w:rsidR="000100E5" w:rsidRPr="00CB34DF">
        <w:rPr>
          <w:rFonts w:ascii="Arial" w:hAnsi="Arial" w:cs="Arial"/>
        </w:rPr>
        <w:t>FOR</w:t>
      </w:r>
      <w:r w:rsidR="00652120" w:rsidRPr="00CB34DF">
        <w:rPr>
          <w:rFonts w:ascii="Arial" w:hAnsi="Arial" w:cs="Arial"/>
        </w:rPr>
        <w:t xml:space="preserve"> ANNUAL GENERAL</w:t>
      </w:r>
      <w:r w:rsidR="000100E5" w:rsidRPr="00CB34DF">
        <w:rPr>
          <w:rFonts w:ascii="Arial" w:hAnsi="Arial" w:cs="Arial"/>
        </w:rPr>
        <w:t xml:space="preserve"> PARISH COUNCIL MEETING </w:t>
      </w:r>
    </w:p>
    <w:p w14:paraId="04283EB1" w14:textId="05480FA2" w:rsidR="000100E5" w:rsidRPr="00CB34DF" w:rsidRDefault="000100E5" w:rsidP="000100E5">
      <w:pPr>
        <w:jc w:val="center"/>
        <w:rPr>
          <w:rFonts w:ascii="Arial" w:hAnsi="Arial" w:cs="Arial"/>
        </w:rPr>
      </w:pPr>
      <w:r w:rsidRPr="00CB34DF">
        <w:rPr>
          <w:rFonts w:ascii="Arial" w:hAnsi="Arial" w:cs="Arial"/>
        </w:rPr>
        <w:t xml:space="preserve">Monday </w:t>
      </w:r>
      <w:r w:rsidR="00652120" w:rsidRPr="00CB34DF">
        <w:rPr>
          <w:rFonts w:ascii="Arial" w:hAnsi="Arial" w:cs="Arial"/>
        </w:rPr>
        <w:t>22nd</w:t>
      </w:r>
      <w:r w:rsidR="00627BB5" w:rsidRPr="00CB34DF">
        <w:rPr>
          <w:rFonts w:ascii="Arial" w:hAnsi="Arial" w:cs="Arial"/>
        </w:rPr>
        <w:t xml:space="preserve"> Ma</w:t>
      </w:r>
      <w:r w:rsidR="00652120" w:rsidRPr="00CB34DF">
        <w:rPr>
          <w:rFonts w:ascii="Arial" w:hAnsi="Arial" w:cs="Arial"/>
        </w:rPr>
        <w:t>y</w:t>
      </w:r>
      <w:r w:rsidR="00CC6D9E" w:rsidRPr="00CB34DF">
        <w:rPr>
          <w:rFonts w:ascii="Arial" w:hAnsi="Arial" w:cs="Arial"/>
        </w:rPr>
        <w:t xml:space="preserve"> 2023</w:t>
      </w:r>
    </w:p>
    <w:p w14:paraId="2F6FFA6D" w14:textId="77777777" w:rsidR="00270CAA" w:rsidRPr="00CB34DF" w:rsidRDefault="001054BC" w:rsidP="00136454">
      <w:pPr>
        <w:rPr>
          <w:rFonts w:ascii="Arial" w:hAnsi="Arial" w:cs="Arial"/>
        </w:rPr>
      </w:pPr>
      <w:r>
        <w:rPr>
          <w:rFonts w:ascii="Arial" w:hAnsi="Arial" w:cs="Arial"/>
        </w:rPr>
        <w:t>Attendees:</w:t>
      </w:r>
      <w:r w:rsidR="000100E5" w:rsidRPr="00CB34DF">
        <w:rPr>
          <w:rFonts w:ascii="Arial" w:hAnsi="Arial" w:cs="Arial"/>
        </w:rPr>
        <w:t xml:space="preserve"> Cllr Rickard, </w:t>
      </w:r>
      <w:r w:rsidR="00136454" w:rsidRPr="00CB34DF">
        <w:rPr>
          <w:rFonts w:ascii="Arial" w:hAnsi="Arial" w:cs="Arial"/>
        </w:rPr>
        <w:t>Cllr Cardy, Cllr Smith</w:t>
      </w:r>
      <w:r w:rsidR="00672E5A" w:rsidRPr="00CB34DF">
        <w:rPr>
          <w:rFonts w:ascii="Arial" w:hAnsi="Arial" w:cs="Arial"/>
        </w:rPr>
        <w:t xml:space="preserve">, </w:t>
      </w:r>
      <w:r w:rsidR="00652120" w:rsidRPr="00CB34DF">
        <w:rPr>
          <w:rFonts w:ascii="Arial" w:hAnsi="Arial" w:cs="Arial"/>
        </w:rPr>
        <w:t>Cllr Sellars,</w:t>
      </w:r>
      <w:r w:rsidR="00672E5A" w:rsidRPr="00CB34DF">
        <w:rPr>
          <w:rFonts w:ascii="Arial" w:hAnsi="Arial" w:cs="Arial"/>
        </w:rPr>
        <w:t xml:space="preserve"> W S D Cllr Chester</w:t>
      </w:r>
      <w:r>
        <w:rPr>
          <w:rFonts w:ascii="Arial" w:hAnsi="Arial" w:cs="Arial"/>
        </w:rPr>
        <w:t>. Ms A Savage (Wildlife Friendly Chedburgh), Dr G Dillon, (Chair CCDRCC), Mrs |F Betts, RFO &amp; Clerk and two parishioners.</w:t>
      </w:r>
    </w:p>
    <w:tbl>
      <w:tblPr>
        <w:tblStyle w:val="TableGrid"/>
        <w:tblW w:w="9776" w:type="dxa"/>
        <w:tblLook w:val="04A0" w:firstRow="1" w:lastRow="0" w:firstColumn="1" w:lastColumn="0" w:noHBand="0" w:noVBand="1"/>
      </w:tblPr>
      <w:tblGrid>
        <w:gridCol w:w="8642"/>
        <w:gridCol w:w="1134"/>
      </w:tblGrid>
      <w:tr w:rsidR="00270CAA" w14:paraId="231D35A4" w14:textId="77777777" w:rsidTr="00270CAA">
        <w:tc>
          <w:tcPr>
            <w:tcW w:w="8642" w:type="dxa"/>
          </w:tcPr>
          <w:p w14:paraId="1F46FE68" w14:textId="2556D0EE" w:rsidR="00270CAA" w:rsidRDefault="00270CAA" w:rsidP="00136454">
            <w:pPr>
              <w:rPr>
                <w:rFonts w:ascii="Arial" w:hAnsi="Arial" w:cs="Arial"/>
              </w:rPr>
            </w:pPr>
            <w:r>
              <w:rPr>
                <w:rFonts w:ascii="Arial" w:hAnsi="Arial" w:cs="Arial"/>
              </w:rPr>
              <w:t>ITEM</w:t>
            </w:r>
          </w:p>
        </w:tc>
        <w:tc>
          <w:tcPr>
            <w:tcW w:w="1134" w:type="dxa"/>
          </w:tcPr>
          <w:p w14:paraId="019A9A47" w14:textId="23437B87" w:rsidR="00270CAA" w:rsidRDefault="00270CAA" w:rsidP="00136454">
            <w:pPr>
              <w:rPr>
                <w:rFonts w:ascii="Arial" w:hAnsi="Arial" w:cs="Arial"/>
              </w:rPr>
            </w:pPr>
            <w:r>
              <w:rPr>
                <w:rFonts w:ascii="Arial" w:hAnsi="Arial" w:cs="Arial"/>
              </w:rPr>
              <w:t>ACTION</w:t>
            </w:r>
          </w:p>
        </w:tc>
      </w:tr>
      <w:tr w:rsidR="00270CAA" w14:paraId="72FC337A" w14:textId="77777777" w:rsidTr="00270CAA">
        <w:tc>
          <w:tcPr>
            <w:tcW w:w="8642" w:type="dxa"/>
          </w:tcPr>
          <w:p w14:paraId="4EE883BD" w14:textId="6DB92636" w:rsidR="00270CAA" w:rsidRPr="00270CAA" w:rsidRDefault="00270CAA" w:rsidP="00136454">
            <w:pPr>
              <w:pStyle w:val="ListParagraph"/>
              <w:numPr>
                <w:ilvl w:val="0"/>
                <w:numId w:val="1"/>
              </w:numPr>
              <w:rPr>
                <w:rFonts w:ascii="Arial" w:hAnsi="Arial" w:cs="Arial"/>
              </w:rPr>
            </w:pPr>
            <w:r w:rsidRPr="00D61AA0">
              <w:rPr>
                <w:rFonts w:ascii="Arial" w:hAnsi="Arial" w:cs="Arial"/>
                <w:b/>
                <w:bCs/>
              </w:rPr>
              <w:t>Election of Chair and apologies for absence</w:t>
            </w:r>
            <w:r w:rsidRPr="00CB34DF">
              <w:rPr>
                <w:rFonts w:ascii="Arial" w:hAnsi="Arial" w:cs="Arial"/>
              </w:rPr>
              <w:t>.</w:t>
            </w:r>
            <w:r>
              <w:rPr>
                <w:rFonts w:ascii="Arial" w:hAnsi="Arial" w:cs="Arial"/>
              </w:rPr>
              <w:t xml:space="preserve"> Cllr Smith proposed by Cllr Rickard, Seconded by Cllr Cardy with following vote being unanimous for Cllr Smith to take over as Chair. He thanked Cllr Rickard for standing up as Chair for the past five months. Apologies received included Cllr Soons, Mrs C Fitzgerald</w:t>
            </w:r>
          </w:p>
        </w:tc>
        <w:tc>
          <w:tcPr>
            <w:tcW w:w="1134" w:type="dxa"/>
          </w:tcPr>
          <w:p w14:paraId="4912D82E" w14:textId="77777777" w:rsidR="00270CAA" w:rsidRDefault="00270CAA" w:rsidP="00136454">
            <w:pPr>
              <w:rPr>
                <w:rFonts w:ascii="Arial" w:hAnsi="Arial" w:cs="Arial"/>
              </w:rPr>
            </w:pPr>
          </w:p>
        </w:tc>
      </w:tr>
      <w:tr w:rsidR="00270CAA" w14:paraId="32FB651F" w14:textId="77777777" w:rsidTr="00270CAA">
        <w:tc>
          <w:tcPr>
            <w:tcW w:w="8642" w:type="dxa"/>
          </w:tcPr>
          <w:p w14:paraId="3E5F2C22" w14:textId="77777777" w:rsidR="00162A16" w:rsidRPr="00D61AA0" w:rsidRDefault="00270CAA" w:rsidP="00270CAA">
            <w:pPr>
              <w:pStyle w:val="ListParagraph"/>
              <w:numPr>
                <w:ilvl w:val="0"/>
                <w:numId w:val="1"/>
              </w:numPr>
              <w:rPr>
                <w:rFonts w:ascii="Arial" w:hAnsi="Arial" w:cs="Arial"/>
                <w:b/>
                <w:bCs/>
              </w:rPr>
            </w:pPr>
            <w:r w:rsidRPr="00D61AA0">
              <w:rPr>
                <w:rFonts w:ascii="Arial" w:hAnsi="Arial" w:cs="Arial"/>
                <w:b/>
                <w:bCs/>
              </w:rPr>
              <w:t xml:space="preserve">Public Participation. </w:t>
            </w:r>
          </w:p>
          <w:p w14:paraId="1F379BAC" w14:textId="3BD50E05" w:rsidR="00270CAA" w:rsidRDefault="00270CAA" w:rsidP="00162A16">
            <w:pPr>
              <w:pStyle w:val="ListParagraph"/>
              <w:numPr>
                <w:ilvl w:val="0"/>
                <w:numId w:val="16"/>
              </w:numPr>
              <w:rPr>
                <w:rFonts w:ascii="Arial" w:hAnsi="Arial" w:cs="Arial"/>
              </w:rPr>
            </w:pPr>
            <w:r>
              <w:rPr>
                <w:rFonts w:ascii="Arial" w:hAnsi="Arial" w:cs="Arial"/>
              </w:rPr>
              <w:t xml:space="preserve">Parishioner stood and requested help from the Parish Council with regard to an enforcement planning matter. They have been working with Cllr Chester (District Councillor) to ensure that a window that overlooks their property has the </w:t>
            </w:r>
            <w:r w:rsidR="00C743BD">
              <w:rPr>
                <w:rFonts w:ascii="Arial" w:hAnsi="Arial" w:cs="Arial"/>
              </w:rPr>
              <w:t>obscure glass windows</w:t>
            </w:r>
            <w:r>
              <w:rPr>
                <w:rFonts w:ascii="Arial" w:hAnsi="Arial" w:cs="Arial"/>
              </w:rPr>
              <w:t xml:space="preserve"> (as instructed from the planning application) and not the clear glass installed that is the situation at the moment. The developer is go</w:t>
            </w:r>
            <w:r w:rsidR="009E1DF2">
              <w:rPr>
                <w:rFonts w:ascii="Arial" w:hAnsi="Arial" w:cs="Arial"/>
              </w:rPr>
              <w:t>i</w:t>
            </w:r>
            <w:r>
              <w:rPr>
                <w:rFonts w:ascii="Arial" w:hAnsi="Arial" w:cs="Arial"/>
              </w:rPr>
              <w:t>ng to appeal the Planning Department’s decision. The</w:t>
            </w:r>
            <w:r w:rsidR="00870940">
              <w:rPr>
                <w:rFonts w:ascii="Arial" w:hAnsi="Arial" w:cs="Arial"/>
              </w:rPr>
              <w:t xml:space="preserve"> parishioners </w:t>
            </w:r>
            <w:r>
              <w:rPr>
                <w:rFonts w:ascii="Arial" w:hAnsi="Arial" w:cs="Arial"/>
              </w:rPr>
              <w:t xml:space="preserve">wish the fact </w:t>
            </w:r>
            <w:r w:rsidR="00870940">
              <w:rPr>
                <w:rFonts w:ascii="Arial" w:hAnsi="Arial" w:cs="Arial"/>
              </w:rPr>
              <w:t xml:space="preserve">be </w:t>
            </w:r>
            <w:r>
              <w:rPr>
                <w:rFonts w:ascii="Arial" w:hAnsi="Arial" w:cs="Arial"/>
              </w:rPr>
              <w:t xml:space="preserve">that they have had to take the lead on all the work with this issue and feel that the Planning Dept have not been pro-active in the matter. They wish this to be commented on via the Parish Council’s Minutes. Clerk to resend the original email to all Parish Councillors and </w:t>
            </w:r>
            <w:r w:rsidR="00C157BD">
              <w:rPr>
                <w:rFonts w:ascii="Arial" w:hAnsi="Arial" w:cs="Arial"/>
              </w:rPr>
              <w:t>f</w:t>
            </w:r>
            <w:r>
              <w:rPr>
                <w:rFonts w:ascii="Arial" w:hAnsi="Arial" w:cs="Arial"/>
              </w:rPr>
              <w:t>or the Clerk to write to the Planning Department’s Enforcement Team to ask for clarification.</w:t>
            </w:r>
          </w:p>
          <w:p w14:paraId="2C219464" w14:textId="77777777" w:rsidR="00162A16" w:rsidRDefault="00162A16" w:rsidP="00162A16">
            <w:pPr>
              <w:pStyle w:val="ListParagraph"/>
              <w:numPr>
                <w:ilvl w:val="0"/>
                <w:numId w:val="16"/>
              </w:numPr>
              <w:rPr>
                <w:rFonts w:ascii="Arial" w:hAnsi="Arial" w:cs="Arial"/>
              </w:rPr>
            </w:pPr>
            <w:r>
              <w:rPr>
                <w:rFonts w:ascii="Arial" w:hAnsi="Arial" w:cs="Arial"/>
              </w:rPr>
              <w:t>A parishioner asked if the Clerk could write to local estate agents and ask them to remove their ‘For Sale’ boards from the edge of Paddocks Way and place them at the actual property up for sale. The number of boards seems to have multiplied just lately and it makes the village look cluttered and they are a bit of an eye sore.</w:t>
            </w:r>
          </w:p>
          <w:p w14:paraId="14558EA9" w14:textId="4D5EBB2F" w:rsidR="00162A16" w:rsidRPr="00270CAA" w:rsidRDefault="00162A16" w:rsidP="00162A16">
            <w:pPr>
              <w:pStyle w:val="ListParagraph"/>
              <w:numPr>
                <w:ilvl w:val="0"/>
                <w:numId w:val="16"/>
              </w:numPr>
              <w:rPr>
                <w:rFonts w:ascii="Arial" w:hAnsi="Arial" w:cs="Arial"/>
              </w:rPr>
            </w:pPr>
            <w:r>
              <w:rPr>
                <w:rFonts w:ascii="Arial" w:hAnsi="Arial" w:cs="Arial"/>
              </w:rPr>
              <w:t xml:space="preserve">The same parishioner requested that the PC take further advice from WSC about the </w:t>
            </w:r>
            <w:r w:rsidR="0062552F">
              <w:rPr>
                <w:rFonts w:ascii="Arial" w:hAnsi="Arial" w:cs="Arial"/>
              </w:rPr>
              <w:t xml:space="preserve">deterioration </w:t>
            </w:r>
            <w:r>
              <w:rPr>
                <w:rFonts w:ascii="Arial" w:hAnsi="Arial" w:cs="Arial"/>
              </w:rPr>
              <w:t xml:space="preserve">of the building that is the Marquis of </w:t>
            </w:r>
            <w:r w:rsidR="0062552F">
              <w:rPr>
                <w:rFonts w:ascii="Arial" w:hAnsi="Arial" w:cs="Arial"/>
              </w:rPr>
              <w:t>Cornwallis</w:t>
            </w:r>
            <w:r w:rsidR="00B802FF">
              <w:rPr>
                <w:rFonts w:ascii="Arial" w:hAnsi="Arial" w:cs="Arial"/>
              </w:rPr>
              <w:t xml:space="preserve">, potentially becoming a health and safety risk. </w:t>
            </w:r>
            <w:r>
              <w:rPr>
                <w:rFonts w:ascii="Arial" w:hAnsi="Arial" w:cs="Arial"/>
              </w:rPr>
              <w:t xml:space="preserve">Would it be possible to have the </w:t>
            </w:r>
            <w:r w:rsidR="0062552F">
              <w:rPr>
                <w:rFonts w:ascii="Arial" w:hAnsi="Arial" w:cs="Arial"/>
              </w:rPr>
              <w:t>Asset Community Status lifted so that this building can be either sold or rebuilt. Clerk was asked to ask for more information from WSC.</w:t>
            </w:r>
          </w:p>
        </w:tc>
        <w:tc>
          <w:tcPr>
            <w:tcW w:w="1134" w:type="dxa"/>
          </w:tcPr>
          <w:p w14:paraId="04D52444" w14:textId="77777777" w:rsidR="00270CAA" w:rsidRDefault="00270CAA" w:rsidP="00136454">
            <w:pPr>
              <w:rPr>
                <w:rFonts w:ascii="Arial" w:hAnsi="Arial" w:cs="Arial"/>
              </w:rPr>
            </w:pPr>
          </w:p>
          <w:p w14:paraId="5AA87433" w14:textId="77777777" w:rsidR="00270CAA" w:rsidRDefault="00270CAA" w:rsidP="00136454">
            <w:pPr>
              <w:rPr>
                <w:rFonts w:ascii="Arial" w:hAnsi="Arial" w:cs="Arial"/>
              </w:rPr>
            </w:pPr>
          </w:p>
          <w:p w14:paraId="18E4CB3F" w14:textId="77777777" w:rsidR="00270CAA" w:rsidRDefault="00270CAA" w:rsidP="00136454">
            <w:pPr>
              <w:rPr>
                <w:rFonts w:ascii="Arial" w:hAnsi="Arial" w:cs="Arial"/>
              </w:rPr>
            </w:pPr>
          </w:p>
          <w:p w14:paraId="29C60D01" w14:textId="77777777" w:rsidR="00270CAA" w:rsidRDefault="00270CAA" w:rsidP="00136454">
            <w:pPr>
              <w:rPr>
                <w:rFonts w:ascii="Arial" w:hAnsi="Arial" w:cs="Arial"/>
              </w:rPr>
            </w:pPr>
          </w:p>
          <w:p w14:paraId="134B988D" w14:textId="77777777" w:rsidR="00270CAA" w:rsidRDefault="00270CAA" w:rsidP="00136454">
            <w:pPr>
              <w:rPr>
                <w:rFonts w:ascii="Arial" w:hAnsi="Arial" w:cs="Arial"/>
              </w:rPr>
            </w:pPr>
          </w:p>
          <w:p w14:paraId="58458EAA" w14:textId="77777777" w:rsidR="00270CAA" w:rsidRDefault="00270CAA" w:rsidP="00136454">
            <w:pPr>
              <w:rPr>
                <w:rFonts w:ascii="Arial" w:hAnsi="Arial" w:cs="Arial"/>
              </w:rPr>
            </w:pPr>
          </w:p>
          <w:p w14:paraId="46387D33" w14:textId="77777777" w:rsidR="00270CAA" w:rsidRDefault="00270CAA" w:rsidP="00136454">
            <w:pPr>
              <w:rPr>
                <w:rFonts w:ascii="Arial" w:hAnsi="Arial" w:cs="Arial"/>
              </w:rPr>
            </w:pPr>
          </w:p>
          <w:p w14:paraId="1348F0D4" w14:textId="77777777" w:rsidR="00270CAA" w:rsidRDefault="00270CAA" w:rsidP="00136454">
            <w:pPr>
              <w:rPr>
                <w:rFonts w:ascii="Arial" w:hAnsi="Arial" w:cs="Arial"/>
              </w:rPr>
            </w:pPr>
          </w:p>
          <w:p w14:paraId="21078FC4" w14:textId="77777777" w:rsidR="00270CAA" w:rsidRDefault="00270CAA" w:rsidP="00136454">
            <w:pPr>
              <w:rPr>
                <w:rFonts w:ascii="Arial" w:hAnsi="Arial" w:cs="Arial"/>
              </w:rPr>
            </w:pPr>
          </w:p>
          <w:p w14:paraId="6CAEF51B" w14:textId="77777777" w:rsidR="00270CAA" w:rsidRDefault="00270CAA" w:rsidP="00136454">
            <w:pPr>
              <w:rPr>
                <w:rFonts w:ascii="Arial" w:hAnsi="Arial" w:cs="Arial"/>
              </w:rPr>
            </w:pPr>
          </w:p>
          <w:p w14:paraId="2EE6D148" w14:textId="77777777" w:rsidR="00162A16" w:rsidRDefault="00162A16" w:rsidP="00136454">
            <w:pPr>
              <w:rPr>
                <w:rFonts w:ascii="Arial" w:hAnsi="Arial" w:cs="Arial"/>
                <w:color w:val="FF0000"/>
              </w:rPr>
            </w:pPr>
          </w:p>
          <w:p w14:paraId="5B5D42B7" w14:textId="77777777" w:rsidR="00270CAA" w:rsidRDefault="00270CAA" w:rsidP="00136454">
            <w:pPr>
              <w:rPr>
                <w:rFonts w:ascii="Arial" w:hAnsi="Arial" w:cs="Arial"/>
                <w:color w:val="FF0000"/>
              </w:rPr>
            </w:pPr>
            <w:r w:rsidRPr="00270CAA">
              <w:rPr>
                <w:rFonts w:ascii="Arial" w:hAnsi="Arial" w:cs="Arial"/>
                <w:color w:val="FF0000"/>
              </w:rPr>
              <w:t>CLERK</w:t>
            </w:r>
          </w:p>
          <w:p w14:paraId="4B9D8715" w14:textId="77777777" w:rsidR="00162A16" w:rsidRDefault="00162A16" w:rsidP="00136454">
            <w:pPr>
              <w:rPr>
                <w:rFonts w:ascii="Arial" w:hAnsi="Arial" w:cs="Arial"/>
                <w:color w:val="FF0000"/>
              </w:rPr>
            </w:pPr>
          </w:p>
          <w:p w14:paraId="36E86F53" w14:textId="77777777" w:rsidR="00162A16" w:rsidRDefault="00162A16" w:rsidP="00136454">
            <w:pPr>
              <w:rPr>
                <w:rFonts w:ascii="Arial" w:hAnsi="Arial" w:cs="Arial"/>
                <w:color w:val="FF0000"/>
              </w:rPr>
            </w:pPr>
          </w:p>
          <w:p w14:paraId="388B71E6" w14:textId="77777777" w:rsidR="00162A16" w:rsidRDefault="00162A16" w:rsidP="00136454">
            <w:pPr>
              <w:rPr>
                <w:rFonts w:ascii="Arial" w:hAnsi="Arial" w:cs="Arial"/>
                <w:color w:val="FF0000"/>
              </w:rPr>
            </w:pPr>
          </w:p>
          <w:p w14:paraId="2760A432" w14:textId="77777777" w:rsidR="00162A16" w:rsidRDefault="00162A16" w:rsidP="00136454">
            <w:pPr>
              <w:rPr>
                <w:rFonts w:ascii="Arial" w:hAnsi="Arial" w:cs="Arial"/>
                <w:color w:val="FF0000"/>
              </w:rPr>
            </w:pPr>
          </w:p>
          <w:p w14:paraId="11962C2A" w14:textId="77777777" w:rsidR="00162A16" w:rsidRDefault="00162A16" w:rsidP="00136454">
            <w:pPr>
              <w:rPr>
                <w:rFonts w:ascii="Arial" w:hAnsi="Arial" w:cs="Arial"/>
                <w:color w:val="FF0000"/>
              </w:rPr>
            </w:pPr>
          </w:p>
          <w:p w14:paraId="061D0D46" w14:textId="77777777" w:rsidR="00162A16" w:rsidRDefault="00162A16" w:rsidP="00136454">
            <w:pPr>
              <w:rPr>
                <w:rFonts w:ascii="Arial" w:hAnsi="Arial" w:cs="Arial"/>
                <w:color w:val="FF0000"/>
              </w:rPr>
            </w:pPr>
            <w:r>
              <w:rPr>
                <w:rFonts w:ascii="Arial" w:hAnsi="Arial" w:cs="Arial"/>
                <w:color w:val="FF0000"/>
              </w:rPr>
              <w:t>CLERK</w:t>
            </w:r>
          </w:p>
          <w:p w14:paraId="57E1C6E8" w14:textId="77777777" w:rsidR="0062552F" w:rsidRDefault="0062552F" w:rsidP="00136454">
            <w:pPr>
              <w:rPr>
                <w:rFonts w:ascii="Arial" w:hAnsi="Arial" w:cs="Arial"/>
                <w:color w:val="FF0000"/>
              </w:rPr>
            </w:pPr>
          </w:p>
          <w:p w14:paraId="78359C8F" w14:textId="77777777" w:rsidR="0062552F" w:rsidRDefault="0062552F" w:rsidP="00136454">
            <w:pPr>
              <w:rPr>
                <w:rFonts w:ascii="Arial" w:hAnsi="Arial" w:cs="Arial"/>
                <w:color w:val="FF0000"/>
              </w:rPr>
            </w:pPr>
          </w:p>
          <w:p w14:paraId="69BF636F" w14:textId="77777777" w:rsidR="0062552F" w:rsidRDefault="0062552F" w:rsidP="00136454">
            <w:pPr>
              <w:rPr>
                <w:rFonts w:ascii="Arial" w:hAnsi="Arial" w:cs="Arial"/>
                <w:color w:val="FF0000"/>
              </w:rPr>
            </w:pPr>
          </w:p>
          <w:p w14:paraId="06367C4E" w14:textId="77777777" w:rsidR="0062552F" w:rsidRDefault="0062552F" w:rsidP="00136454">
            <w:pPr>
              <w:rPr>
                <w:rFonts w:ascii="Arial" w:hAnsi="Arial" w:cs="Arial"/>
                <w:color w:val="FF0000"/>
              </w:rPr>
            </w:pPr>
          </w:p>
          <w:p w14:paraId="314EB17A" w14:textId="611187D4" w:rsidR="0062552F" w:rsidRDefault="0062552F" w:rsidP="00136454">
            <w:pPr>
              <w:rPr>
                <w:rFonts w:ascii="Arial" w:hAnsi="Arial" w:cs="Arial"/>
              </w:rPr>
            </w:pPr>
            <w:r>
              <w:rPr>
                <w:rFonts w:ascii="Arial" w:hAnsi="Arial" w:cs="Arial"/>
                <w:color w:val="FF0000"/>
              </w:rPr>
              <w:t>CLERK</w:t>
            </w:r>
          </w:p>
        </w:tc>
      </w:tr>
      <w:tr w:rsidR="00270CAA" w14:paraId="35617565" w14:textId="77777777" w:rsidTr="00270CAA">
        <w:tc>
          <w:tcPr>
            <w:tcW w:w="8642" w:type="dxa"/>
          </w:tcPr>
          <w:p w14:paraId="14C7744F" w14:textId="3E9B8CBA" w:rsidR="00270CAA" w:rsidRPr="00C157BD" w:rsidRDefault="00C157BD" w:rsidP="00C157BD">
            <w:pPr>
              <w:pStyle w:val="ListParagraph"/>
              <w:numPr>
                <w:ilvl w:val="0"/>
                <w:numId w:val="1"/>
              </w:numPr>
              <w:rPr>
                <w:rFonts w:ascii="Arial" w:hAnsi="Arial" w:cs="Arial"/>
              </w:rPr>
            </w:pPr>
            <w:r w:rsidRPr="00D61AA0">
              <w:rPr>
                <w:rFonts w:ascii="Arial" w:hAnsi="Arial" w:cs="Arial"/>
                <w:b/>
                <w:bCs/>
              </w:rPr>
              <w:t>Declaration of Councillors’ Interests</w:t>
            </w:r>
            <w:r w:rsidRPr="00CB34DF">
              <w:rPr>
                <w:rFonts w:ascii="Arial" w:hAnsi="Arial" w:cs="Arial"/>
              </w:rPr>
              <w:t xml:space="preserve"> and signing of all forms</w:t>
            </w:r>
            <w:r>
              <w:rPr>
                <w:rFonts w:ascii="Arial" w:hAnsi="Arial" w:cs="Arial"/>
              </w:rPr>
              <w:t xml:space="preserve"> was completed. Clerk to scan and send on to Electoral Services at WSC.</w:t>
            </w:r>
          </w:p>
        </w:tc>
        <w:tc>
          <w:tcPr>
            <w:tcW w:w="1134" w:type="dxa"/>
          </w:tcPr>
          <w:p w14:paraId="74036F88" w14:textId="77777777" w:rsidR="00270CAA" w:rsidRDefault="00270CAA" w:rsidP="00136454">
            <w:pPr>
              <w:rPr>
                <w:rFonts w:ascii="Arial" w:hAnsi="Arial" w:cs="Arial"/>
              </w:rPr>
            </w:pPr>
          </w:p>
          <w:p w14:paraId="42C5B299" w14:textId="2C583BBF" w:rsidR="00C157BD" w:rsidRDefault="00C157BD" w:rsidP="00136454">
            <w:pPr>
              <w:rPr>
                <w:rFonts w:ascii="Arial" w:hAnsi="Arial" w:cs="Arial"/>
              </w:rPr>
            </w:pPr>
            <w:r w:rsidRPr="00C157BD">
              <w:rPr>
                <w:rFonts w:ascii="Arial" w:hAnsi="Arial" w:cs="Arial"/>
                <w:color w:val="FF0000"/>
              </w:rPr>
              <w:t>CLERK</w:t>
            </w:r>
          </w:p>
        </w:tc>
      </w:tr>
      <w:tr w:rsidR="00C157BD" w14:paraId="17B52F19" w14:textId="77777777" w:rsidTr="00270CAA">
        <w:tc>
          <w:tcPr>
            <w:tcW w:w="8642" w:type="dxa"/>
          </w:tcPr>
          <w:p w14:paraId="49590BBC" w14:textId="7419AA40" w:rsidR="00C157BD" w:rsidRPr="00C157BD" w:rsidRDefault="00C157BD" w:rsidP="00C157BD">
            <w:pPr>
              <w:pStyle w:val="ListParagraph"/>
              <w:numPr>
                <w:ilvl w:val="0"/>
                <w:numId w:val="1"/>
              </w:numPr>
              <w:rPr>
                <w:rFonts w:ascii="Arial" w:hAnsi="Arial" w:cs="Arial"/>
              </w:rPr>
            </w:pPr>
            <w:r w:rsidRPr="00D61AA0">
              <w:rPr>
                <w:rFonts w:ascii="Arial" w:hAnsi="Arial" w:cs="Arial"/>
                <w:b/>
                <w:bCs/>
              </w:rPr>
              <w:t>Minutes of the Meeting</w:t>
            </w:r>
            <w:r>
              <w:rPr>
                <w:rFonts w:ascii="Arial" w:hAnsi="Arial" w:cs="Arial"/>
              </w:rPr>
              <w:t xml:space="preserve"> </w:t>
            </w:r>
            <w:r w:rsidRPr="00CB34DF">
              <w:rPr>
                <w:rFonts w:ascii="Arial" w:hAnsi="Arial" w:cs="Arial"/>
              </w:rPr>
              <w:t>held on 6</w:t>
            </w:r>
            <w:r w:rsidRPr="00CB34DF">
              <w:rPr>
                <w:rFonts w:ascii="Arial" w:hAnsi="Arial" w:cs="Arial"/>
                <w:vertAlign w:val="superscript"/>
              </w:rPr>
              <w:t>th</w:t>
            </w:r>
            <w:r w:rsidRPr="00CB34DF">
              <w:rPr>
                <w:rFonts w:ascii="Arial" w:hAnsi="Arial" w:cs="Arial"/>
              </w:rPr>
              <w:t xml:space="preserve"> March 2023</w:t>
            </w:r>
            <w:r>
              <w:rPr>
                <w:rFonts w:ascii="Arial" w:hAnsi="Arial" w:cs="Arial"/>
              </w:rPr>
              <w:t xml:space="preserve"> were signed as a true and accurate representation.</w:t>
            </w:r>
          </w:p>
        </w:tc>
        <w:tc>
          <w:tcPr>
            <w:tcW w:w="1134" w:type="dxa"/>
          </w:tcPr>
          <w:p w14:paraId="7823FD31" w14:textId="77777777" w:rsidR="00C157BD" w:rsidRDefault="00C157BD" w:rsidP="00136454">
            <w:pPr>
              <w:rPr>
                <w:rFonts w:ascii="Arial" w:hAnsi="Arial" w:cs="Arial"/>
              </w:rPr>
            </w:pPr>
          </w:p>
        </w:tc>
      </w:tr>
      <w:tr w:rsidR="00C157BD" w14:paraId="441B684B" w14:textId="77777777" w:rsidTr="00270CAA">
        <w:tc>
          <w:tcPr>
            <w:tcW w:w="8642" w:type="dxa"/>
          </w:tcPr>
          <w:p w14:paraId="73146828" w14:textId="0D0FFDC9" w:rsidR="00C157BD" w:rsidRPr="009B5602" w:rsidRDefault="009B5602" w:rsidP="009B5602">
            <w:pPr>
              <w:pStyle w:val="ListParagraph"/>
              <w:numPr>
                <w:ilvl w:val="0"/>
                <w:numId w:val="1"/>
              </w:numPr>
              <w:rPr>
                <w:rFonts w:ascii="Arial" w:hAnsi="Arial" w:cs="Arial"/>
              </w:rPr>
            </w:pPr>
            <w:r w:rsidRPr="00D61AA0">
              <w:rPr>
                <w:rFonts w:ascii="Arial" w:hAnsi="Arial" w:cs="Arial"/>
                <w:b/>
                <w:bCs/>
              </w:rPr>
              <w:t xml:space="preserve">Election </w:t>
            </w:r>
            <w:r w:rsidR="00162A16" w:rsidRPr="00D61AA0">
              <w:rPr>
                <w:rFonts w:ascii="Arial" w:hAnsi="Arial" w:cs="Arial"/>
                <w:b/>
                <w:bCs/>
              </w:rPr>
              <w:t xml:space="preserve">of a </w:t>
            </w:r>
            <w:r w:rsidRPr="00D61AA0">
              <w:rPr>
                <w:rFonts w:ascii="Arial" w:hAnsi="Arial" w:cs="Arial"/>
                <w:b/>
                <w:bCs/>
              </w:rPr>
              <w:t>new Vice Chair</w:t>
            </w:r>
            <w:r w:rsidRPr="00CB34DF">
              <w:rPr>
                <w:rFonts w:ascii="Arial" w:hAnsi="Arial" w:cs="Arial"/>
              </w:rPr>
              <w:t xml:space="preserve"> for coming year</w:t>
            </w:r>
            <w:r>
              <w:rPr>
                <w:rFonts w:ascii="Arial" w:hAnsi="Arial" w:cs="Arial"/>
              </w:rPr>
              <w:t>. Cllr Rickard was proposed by Cllr Smith, seconded by Cllr Sellars with the following vote being unanimous for Cllr Rickard to be Vice Chair. Chair and Vice Cha</w:t>
            </w:r>
            <w:r w:rsidR="00162A16">
              <w:rPr>
                <w:rFonts w:ascii="Arial" w:hAnsi="Arial" w:cs="Arial"/>
              </w:rPr>
              <w:t>ir</w:t>
            </w:r>
            <w:r>
              <w:rPr>
                <w:rFonts w:ascii="Arial" w:hAnsi="Arial" w:cs="Arial"/>
              </w:rPr>
              <w:t xml:space="preserve"> signed the governance forms.</w:t>
            </w:r>
          </w:p>
        </w:tc>
        <w:tc>
          <w:tcPr>
            <w:tcW w:w="1134" w:type="dxa"/>
          </w:tcPr>
          <w:p w14:paraId="70ECB652" w14:textId="77777777" w:rsidR="00C157BD" w:rsidRDefault="00C157BD" w:rsidP="00136454">
            <w:pPr>
              <w:rPr>
                <w:rFonts w:ascii="Arial" w:hAnsi="Arial" w:cs="Arial"/>
              </w:rPr>
            </w:pPr>
          </w:p>
        </w:tc>
      </w:tr>
      <w:tr w:rsidR="00C157BD" w14:paraId="5FF7A625" w14:textId="77777777" w:rsidTr="00270CAA">
        <w:tc>
          <w:tcPr>
            <w:tcW w:w="8642" w:type="dxa"/>
          </w:tcPr>
          <w:p w14:paraId="45238522" w14:textId="728546F7" w:rsidR="00D71D30" w:rsidRPr="00D61AA0" w:rsidRDefault="00D71D30" w:rsidP="00D71D30">
            <w:pPr>
              <w:pStyle w:val="ListParagraph"/>
              <w:numPr>
                <w:ilvl w:val="0"/>
                <w:numId w:val="1"/>
              </w:numPr>
              <w:rPr>
                <w:rFonts w:ascii="Arial" w:hAnsi="Arial" w:cs="Arial"/>
                <w:b/>
                <w:bCs/>
              </w:rPr>
            </w:pPr>
            <w:r w:rsidRPr="00D61AA0">
              <w:rPr>
                <w:rFonts w:ascii="Arial" w:hAnsi="Arial" w:cs="Arial"/>
                <w:b/>
                <w:bCs/>
              </w:rPr>
              <w:t>The following portfolio holders were elected.</w:t>
            </w:r>
          </w:p>
          <w:p w14:paraId="7EB7546C" w14:textId="12F33169" w:rsidR="00D71D30" w:rsidRPr="00CB34DF" w:rsidRDefault="00D71D30" w:rsidP="00D71D30">
            <w:pPr>
              <w:pStyle w:val="ListParagraph"/>
              <w:numPr>
                <w:ilvl w:val="0"/>
                <w:numId w:val="6"/>
              </w:numPr>
              <w:rPr>
                <w:rFonts w:ascii="Arial" w:hAnsi="Arial" w:cs="Arial"/>
              </w:rPr>
            </w:pPr>
            <w:r w:rsidRPr="00CB34DF">
              <w:rPr>
                <w:rFonts w:ascii="Arial" w:hAnsi="Arial" w:cs="Arial"/>
              </w:rPr>
              <w:t>SALC representative</w:t>
            </w:r>
            <w:r>
              <w:rPr>
                <w:rFonts w:ascii="Arial" w:hAnsi="Arial" w:cs="Arial"/>
              </w:rPr>
              <w:t>. The Clerk. Proposed by Cllr Rickard Seconded by Cllr Smith. Following vote unanimous</w:t>
            </w:r>
          </w:p>
          <w:p w14:paraId="5A2EA2BA" w14:textId="1CD0086A" w:rsidR="00D71D30" w:rsidRPr="00CB34DF" w:rsidRDefault="00D71D30" w:rsidP="00D71D30">
            <w:pPr>
              <w:pStyle w:val="ListParagraph"/>
              <w:numPr>
                <w:ilvl w:val="0"/>
                <w:numId w:val="6"/>
              </w:numPr>
              <w:rPr>
                <w:rFonts w:ascii="Arial" w:hAnsi="Arial" w:cs="Arial"/>
              </w:rPr>
            </w:pPr>
            <w:r w:rsidRPr="00CB34DF">
              <w:rPr>
                <w:rFonts w:ascii="Arial" w:hAnsi="Arial" w:cs="Arial"/>
              </w:rPr>
              <w:t>Health &amp; Safety and Risk Assessment Officer</w:t>
            </w:r>
            <w:r>
              <w:rPr>
                <w:rFonts w:ascii="Arial" w:hAnsi="Arial" w:cs="Arial"/>
              </w:rPr>
              <w:t>. The Clerk. Proposed by Cllr Sellars, seconded by Cllr Rickard. Following vote unanimous.</w:t>
            </w:r>
          </w:p>
          <w:p w14:paraId="2DC65E44" w14:textId="60383095" w:rsidR="00C157BD" w:rsidRPr="00D71D30" w:rsidRDefault="00D71D30" w:rsidP="00D71D30">
            <w:pPr>
              <w:pStyle w:val="ListParagraph"/>
              <w:numPr>
                <w:ilvl w:val="0"/>
                <w:numId w:val="6"/>
              </w:numPr>
              <w:rPr>
                <w:rFonts w:ascii="Arial" w:hAnsi="Arial" w:cs="Arial"/>
              </w:rPr>
            </w:pPr>
            <w:r w:rsidRPr="00CB34DF">
              <w:rPr>
                <w:rFonts w:ascii="Arial" w:hAnsi="Arial" w:cs="Arial"/>
              </w:rPr>
              <w:t>CCDRCC Representative</w:t>
            </w:r>
            <w:r>
              <w:rPr>
                <w:rFonts w:ascii="Arial" w:hAnsi="Arial" w:cs="Arial"/>
              </w:rPr>
              <w:t>. Cllr Sellars. Proposed by Cllr Cardy, seconded by Cllr Rickard. Following vote unanimous.</w:t>
            </w:r>
          </w:p>
        </w:tc>
        <w:tc>
          <w:tcPr>
            <w:tcW w:w="1134" w:type="dxa"/>
          </w:tcPr>
          <w:p w14:paraId="2E1B14BF" w14:textId="77777777" w:rsidR="00C157BD" w:rsidRDefault="00C157BD" w:rsidP="00136454">
            <w:pPr>
              <w:rPr>
                <w:rFonts w:ascii="Arial" w:hAnsi="Arial" w:cs="Arial"/>
              </w:rPr>
            </w:pPr>
          </w:p>
        </w:tc>
      </w:tr>
      <w:tr w:rsidR="00C157BD" w14:paraId="61103C97" w14:textId="77777777" w:rsidTr="00270CAA">
        <w:tc>
          <w:tcPr>
            <w:tcW w:w="8642" w:type="dxa"/>
          </w:tcPr>
          <w:p w14:paraId="0A2622E3" w14:textId="484DA26D" w:rsidR="00D71D30" w:rsidRPr="00CB34DF" w:rsidRDefault="00D71D30" w:rsidP="00D71D30">
            <w:pPr>
              <w:pStyle w:val="ListParagraph"/>
              <w:numPr>
                <w:ilvl w:val="0"/>
                <w:numId w:val="1"/>
              </w:numPr>
              <w:rPr>
                <w:rFonts w:ascii="Arial" w:hAnsi="Arial" w:cs="Arial"/>
              </w:rPr>
            </w:pPr>
            <w:r w:rsidRPr="00D61AA0">
              <w:rPr>
                <w:rFonts w:ascii="Arial" w:hAnsi="Arial" w:cs="Arial"/>
                <w:b/>
                <w:bCs/>
              </w:rPr>
              <w:lastRenderedPageBreak/>
              <w:t>The County Councillor’s report</w:t>
            </w:r>
            <w:r w:rsidRPr="00CB34DF">
              <w:rPr>
                <w:rFonts w:ascii="Arial" w:hAnsi="Arial" w:cs="Arial"/>
              </w:rPr>
              <w:t xml:space="preserve"> </w:t>
            </w:r>
            <w:r>
              <w:rPr>
                <w:rFonts w:ascii="Arial" w:hAnsi="Arial" w:cs="Arial"/>
              </w:rPr>
              <w:t>was received in her absence and a copy can be found on the Parish Council’s website. She had sent in an email regarding the latest on the s</w:t>
            </w:r>
            <w:r w:rsidRPr="00CB34DF">
              <w:rPr>
                <w:rFonts w:ascii="Arial" w:hAnsi="Arial" w:cs="Arial"/>
              </w:rPr>
              <w:t>peed limit on A143</w:t>
            </w:r>
            <w:r>
              <w:rPr>
                <w:rFonts w:ascii="Arial" w:hAnsi="Arial" w:cs="Arial"/>
              </w:rPr>
              <w:t xml:space="preserve"> and the fact that a survey has been booked in to be carried out on July 11</w:t>
            </w:r>
            <w:r w:rsidRPr="00D71D30">
              <w:rPr>
                <w:rFonts w:ascii="Arial" w:hAnsi="Arial" w:cs="Arial"/>
                <w:vertAlign w:val="superscript"/>
              </w:rPr>
              <w:t>th</w:t>
            </w:r>
            <w:r>
              <w:rPr>
                <w:rFonts w:ascii="Arial" w:hAnsi="Arial" w:cs="Arial"/>
              </w:rPr>
              <w:t xml:space="preserve"> 2023. The </w:t>
            </w:r>
            <w:r w:rsidR="00870940">
              <w:rPr>
                <w:rFonts w:ascii="Arial" w:hAnsi="Arial" w:cs="Arial"/>
              </w:rPr>
              <w:t>Council</w:t>
            </w:r>
            <w:r>
              <w:rPr>
                <w:rFonts w:ascii="Arial" w:hAnsi="Arial" w:cs="Arial"/>
              </w:rPr>
              <w:t xml:space="preserve"> looked at the map where the survey equipment is to be placed and agreed that they were the </w:t>
            </w:r>
            <w:r w:rsidR="00870940">
              <w:rPr>
                <w:rFonts w:ascii="Arial" w:hAnsi="Arial" w:cs="Arial"/>
              </w:rPr>
              <w:t>best places to be surveyed.</w:t>
            </w:r>
          </w:p>
          <w:p w14:paraId="78D6BF47" w14:textId="5C755E6D" w:rsidR="00C157BD" w:rsidRPr="00CB34DF" w:rsidRDefault="00870940" w:rsidP="00870940">
            <w:pPr>
              <w:pStyle w:val="ListParagraph"/>
              <w:rPr>
                <w:rFonts w:ascii="Arial" w:hAnsi="Arial" w:cs="Arial"/>
              </w:rPr>
            </w:pPr>
            <w:r>
              <w:rPr>
                <w:rFonts w:ascii="Arial" w:hAnsi="Arial" w:cs="Arial"/>
              </w:rPr>
              <w:t>The Clerk was asked to rel</w:t>
            </w:r>
            <w:r w:rsidR="00F73F8D">
              <w:rPr>
                <w:rFonts w:ascii="Arial" w:hAnsi="Arial" w:cs="Arial"/>
              </w:rPr>
              <w:t>a</w:t>
            </w:r>
            <w:r>
              <w:rPr>
                <w:rFonts w:ascii="Arial" w:hAnsi="Arial" w:cs="Arial"/>
              </w:rPr>
              <w:t>y this back to Cllr Soons</w:t>
            </w:r>
          </w:p>
        </w:tc>
        <w:tc>
          <w:tcPr>
            <w:tcW w:w="1134" w:type="dxa"/>
          </w:tcPr>
          <w:p w14:paraId="25046FE5" w14:textId="77777777" w:rsidR="00C157BD" w:rsidRDefault="00C157BD" w:rsidP="00136454">
            <w:pPr>
              <w:rPr>
                <w:rFonts w:ascii="Arial" w:hAnsi="Arial" w:cs="Arial"/>
              </w:rPr>
            </w:pPr>
          </w:p>
          <w:p w14:paraId="20EFE260" w14:textId="77777777" w:rsidR="00870940" w:rsidRDefault="00870940" w:rsidP="00136454">
            <w:pPr>
              <w:rPr>
                <w:rFonts w:ascii="Arial" w:hAnsi="Arial" w:cs="Arial"/>
              </w:rPr>
            </w:pPr>
          </w:p>
          <w:p w14:paraId="11BD4C73" w14:textId="77777777" w:rsidR="00870940" w:rsidRDefault="00870940" w:rsidP="00136454">
            <w:pPr>
              <w:rPr>
                <w:rFonts w:ascii="Arial" w:hAnsi="Arial" w:cs="Arial"/>
              </w:rPr>
            </w:pPr>
          </w:p>
          <w:p w14:paraId="4C2F6BA0" w14:textId="77777777" w:rsidR="00870940" w:rsidRDefault="00870940" w:rsidP="00136454">
            <w:pPr>
              <w:rPr>
                <w:rFonts w:ascii="Arial" w:hAnsi="Arial" w:cs="Arial"/>
              </w:rPr>
            </w:pPr>
          </w:p>
          <w:p w14:paraId="1843B237" w14:textId="77777777" w:rsidR="00870940" w:rsidRDefault="00870940" w:rsidP="00136454">
            <w:pPr>
              <w:rPr>
                <w:rFonts w:ascii="Arial" w:hAnsi="Arial" w:cs="Arial"/>
              </w:rPr>
            </w:pPr>
          </w:p>
          <w:p w14:paraId="633EA71B" w14:textId="77777777" w:rsidR="00870940" w:rsidRDefault="00870940" w:rsidP="00136454">
            <w:pPr>
              <w:rPr>
                <w:rFonts w:ascii="Arial" w:hAnsi="Arial" w:cs="Arial"/>
              </w:rPr>
            </w:pPr>
          </w:p>
          <w:p w14:paraId="61750366" w14:textId="7F6CCBCF" w:rsidR="00870940" w:rsidRDefault="00870940" w:rsidP="00136454">
            <w:pPr>
              <w:rPr>
                <w:rFonts w:ascii="Arial" w:hAnsi="Arial" w:cs="Arial"/>
              </w:rPr>
            </w:pPr>
            <w:r w:rsidRPr="00870940">
              <w:rPr>
                <w:rFonts w:ascii="Arial" w:hAnsi="Arial" w:cs="Arial"/>
                <w:color w:val="FF0000"/>
              </w:rPr>
              <w:t>CLERK</w:t>
            </w:r>
          </w:p>
        </w:tc>
      </w:tr>
      <w:tr w:rsidR="00C157BD" w14:paraId="50ED22A4" w14:textId="77777777" w:rsidTr="00270CAA">
        <w:tc>
          <w:tcPr>
            <w:tcW w:w="8642" w:type="dxa"/>
          </w:tcPr>
          <w:p w14:paraId="56DD59E4" w14:textId="77777777" w:rsidR="00C157BD" w:rsidRDefault="00162A16" w:rsidP="00162A16">
            <w:pPr>
              <w:pStyle w:val="ListParagraph"/>
              <w:numPr>
                <w:ilvl w:val="0"/>
                <w:numId w:val="1"/>
              </w:numPr>
              <w:rPr>
                <w:rFonts w:ascii="Arial" w:hAnsi="Arial" w:cs="Arial"/>
              </w:rPr>
            </w:pPr>
            <w:r w:rsidRPr="00D61AA0">
              <w:rPr>
                <w:rFonts w:ascii="Arial" w:hAnsi="Arial" w:cs="Arial"/>
                <w:b/>
                <w:bCs/>
              </w:rPr>
              <w:t>The District Councillor’s report</w:t>
            </w:r>
            <w:r w:rsidRPr="00CB34DF">
              <w:rPr>
                <w:rFonts w:ascii="Arial" w:hAnsi="Arial" w:cs="Arial"/>
              </w:rPr>
              <w:t xml:space="preserve"> </w:t>
            </w:r>
            <w:r>
              <w:rPr>
                <w:rFonts w:ascii="Arial" w:hAnsi="Arial" w:cs="Arial"/>
              </w:rPr>
              <w:t>was received. Following his successful re-election (uncontested) The Chair congratulated him</w:t>
            </w:r>
          </w:p>
          <w:p w14:paraId="3056054A" w14:textId="77777777" w:rsidR="00162A16" w:rsidRDefault="00162A16" w:rsidP="00162A16">
            <w:pPr>
              <w:pStyle w:val="ListParagraph"/>
              <w:numPr>
                <w:ilvl w:val="0"/>
                <w:numId w:val="17"/>
              </w:numPr>
              <w:rPr>
                <w:rFonts w:ascii="Arial" w:hAnsi="Arial" w:cs="Arial"/>
              </w:rPr>
            </w:pPr>
            <w:r>
              <w:rPr>
                <w:rFonts w:ascii="Arial" w:hAnsi="Arial" w:cs="Arial"/>
              </w:rPr>
              <w:t>Non adoption of Mulberry Way. Following a discussion it was agreed that the Clerk would contact SALC and ask what the PC’s legal and moral responsibility would be.</w:t>
            </w:r>
          </w:p>
          <w:p w14:paraId="53338C5F" w14:textId="0868D140" w:rsidR="00162A16" w:rsidRPr="00162A16" w:rsidRDefault="00162A16" w:rsidP="00162A16">
            <w:pPr>
              <w:pStyle w:val="ListParagraph"/>
              <w:numPr>
                <w:ilvl w:val="0"/>
                <w:numId w:val="17"/>
              </w:numPr>
              <w:rPr>
                <w:rFonts w:ascii="Arial" w:hAnsi="Arial" w:cs="Arial"/>
              </w:rPr>
            </w:pPr>
            <w:r>
              <w:rPr>
                <w:rFonts w:ascii="Arial" w:hAnsi="Arial" w:cs="Arial"/>
              </w:rPr>
              <w:t>The Tree Officers had visited the village to do a survey of all the trees and this has resulted in several diseased trees being removed, notably from Major’s Close ad Chestnut Crescent. Cllr Chester will see if he can obtain some young trees to replace these ones.</w:t>
            </w:r>
          </w:p>
        </w:tc>
        <w:tc>
          <w:tcPr>
            <w:tcW w:w="1134" w:type="dxa"/>
          </w:tcPr>
          <w:p w14:paraId="3F481B0E" w14:textId="77777777" w:rsidR="00C157BD" w:rsidRDefault="00C157BD" w:rsidP="00136454">
            <w:pPr>
              <w:rPr>
                <w:rFonts w:ascii="Arial" w:hAnsi="Arial" w:cs="Arial"/>
              </w:rPr>
            </w:pPr>
          </w:p>
          <w:p w14:paraId="37CE9601" w14:textId="77777777" w:rsidR="00162A16" w:rsidRDefault="00162A16" w:rsidP="00136454">
            <w:pPr>
              <w:rPr>
                <w:rFonts w:ascii="Arial" w:hAnsi="Arial" w:cs="Arial"/>
              </w:rPr>
            </w:pPr>
          </w:p>
          <w:p w14:paraId="1ADF582A" w14:textId="77777777" w:rsidR="00162A16" w:rsidRDefault="00162A16" w:rsidP="00136454">
            <w:pPr>
              <w:rPr>
                <w:rFonts w:ascii="Arial" w:hAnsi="Arial" w:cs="Arial"/>
              </w:rPr>
            </w:pPr>
          </w:p>
          <w:p w14:paraId="67AD00C0" w14:textId="77777777" w:rsidR="00162A16" w:rsidRDefault="00162A16" w:rsidP="00136454">
            <w:pPr>
              <w:rPr>
                <w:rFonts w:ascii="Arial" w:hAnsi="Arial" w:cs="Arial"/>
              </w:rPr>
            </w:pPr>
          </w:p>
          <w:p w14:paraId="3EC331A8" w14:textId="77777777" w:rsidR="00162A16" w:rsidRDefault="00162A16" w:rsidP="00136454">
            <w:pPr>
              <w:rPr>
                <w:rFonts w:ascii="Arial" w:hAnsi="Arial" w:cs="Arial"/>
                <w:color w:val="FF0000"/>
              </w:rPr>
            </w:pPr>
            <w:r w:rsidRPr="00162A16">
              <w:rPr>
                <w:rFonts w:ascii="Arial" w:hAnsi="Arial" w:cs="Arial"/>
                <w:color w:val="FF0000"/>
              </w:rPr>
              <w:t>CLERK</w:t>
            </w:r>
          </w:p>
          <w:p w14:paraId="0CB8C184" w14:textId="77777777" w:rsidR="00162A16" w:rsidRDefault="00162A16" w:rsidP="00136454">
            <w:pPr>
              <w:rPr>
                <w:rFonts w:ascii="Arial" w:hAnsi="Arial" w:cs="Arial"/>
                <w:color w:val="FF0000"/>
              </w:rPr>
            </w:pPr>
          </w:p>
          <w:p w14:paraId="2AE96370" w14:textId="77777777" w:rsidR="00162A16" w:rsidRDefault="00162A16" w:rsidP="00136454">
            <w:pPr>
              <w:rPr>
                <w:rFonts w:ascii="Arial" w:hAnsi="Arial" w:cs="Arial"/>
                <w:color w:val="FF0000"/>
              </w:rPr>
            </w:pPr>
          </w:p>
          <w:p w14:paraId="7B9CFEEF" w14:textId="5797F83C" w:rsidR="00162A16" w:rsidRDefault="00162A16" w:rsidP="00136454">
            <w:pPr>
              <w:rPr>
                <w:rFonts w:ascii="Arial" w:hAnsi="Arial" w:cs="Arial"/>
              </w:rPr>
            </w:pPr>
            <w:r>
              <w:rPr>
                <w:rFonts w:ascii="Arial" w:hAnsi="Arial" w:cs="Arial"/>
                <w:color w:val="FF0000"/>
              </w:rPr>
              <w:t>Cllr Chester</w:t>
            </w:r>
          </w:p>
        </w:tc>
      </w:tr>
      <w:tr w:rsidR="00785D28" w14:paraId="72F77B15" w14:textId="77777777" w:rsidTr="00270CAA">
        <w:tc>
          <w:tcPr>
            <w:tcW w:w="8642" w:type="dxa"/>
          </w:tcPr>
          <w:p w14:paraId="679903D3" w14:textId="77777777" w:rsidR="00785D28" w:rsidRPr="00D61AA0" w:rsidRDefault="00785D28" w:rsidP="00785D28">
            <w:pPr>
              <w:pStyle w:val="ListParagraph"/>
              <w:numPr>
                <w:ilvl w:val="0"/>
                <w:numId w:val="1"/>
              </w:numPr>
              <w:rPr>
                <w:rFonts w:ascii="Arial" w:hAnsi="Arial" w:cs="Arial"/>
                <w:b/>
                <w:bCs/>
              </w:rPr>
            </w:pPr>
            <w:r w:rsidRPr="00D61AA0">
              <w:rPr>
                <w:rFonts w:ascii="Arial" w:hAnsi="Arial" w:cs="Arial"/>
                <w:b/>
                <w:bCs/>
              </w:rPr>
              <w:t xml:space="preserve">Planning Applications. </w:t>
            </w:r>
          </w:p>
          <w:p w14:paraId="74349E2D" w14:textId="77777777" w:rsidR="00785D28" w:rsidRPr="00CB34DF" w:rsidRDefault="00785D28" w:rsidP="00785D28">
            <w:pPr>
              <w:pStyle w:val="ListParagraph"/>
              <w:numPr>
                <w:ilvl w:val="1"/>
                <w:numId w:val="13"/>
              </w:numPr>
              <w:rPr>
                <w:rFonts w:ascii="Arial" w:hAnsi="Arial" w:cs="Arial"/>
              </w:rPr>
            </w:pPr>
            <w:r w:rsidRPr="00CB34DF">
              <w:rPr>
                <w:rFonts w:ascii="Arial" w:hAnsi="Arial" w:cs="Arial"/>
              </w:rPr>
              <w:t>DC/23/0668/HH. The Farm Barn, The Street. Chedburgh. IP29 4UH. Single storey link between dwelling and outbuilding. (Consultation ends May 25</w:t>
            </w:r>
            <w:r w:rsidRPr="00CB34DF">
              <w:rPr>
                <w:rFonts w:ascii="Arial" w:hAnsi="Arial" w:cs="Arial"/>
                <w:vertAlign w:val="superscript"/>
              </w:rPr>
              <w:t>th</w:t>
            </w:r>
            <w:r w:rsidRPr="00CB34DF">
              <w:rPr>
                <w:rFonts w:ascii="Arial" w:hAnsi="Arial" w:cs="Arial"/>
              </w:rPr>
              <w:t xml:space="preserve"> 2023)</w:t>
            </w:r>
            <w:r>
              <w:rPr>
                <w:rFonts w:ascii="Arial" w:hAnsi="Arial" w:cs="Arial"/>
              </w:rPr>
              <w:t>. No objections</w:t>
            </w:r>
          </w:p>
          <w:p w14:paraId="21A50D19" w14:textId="77777777" w:rsidR="00785D28" w:rsidRPr="00CB34DF" w:rsidRDefault="00785D28" w:rsidP="00785D28">
            <w:pPr>
              <w:pStyle w:val="ListParagraph"/>
              <w:numPr>
                <w:ilvl w:val="1"/>
                <w:numId w:val="13"/>
              </w:numPr>
              <w:rPr>
                <w:rFonts w:ascii="Arial" w:hAnsi="Arial" w:cs="Arial"/>
              </w:rPr>
            </w:pPr>
            <w:r w:rsidRPr="00CB34DF">
              <w:rPr>
                <w:rFonts w:ascii="Arial" w:hAnsi="Arial" w:cs="Arial"/>
              </w:rPr>
              <w:t>DC/23/0669/LB. The Farm barn, The Street, Chedburgh. IP29 4UH. Single storey link between dwelling and outbuilding. (Consultation ends May 25</w:t>
            </w:r>
            <w:r w:rsidRPr="00CB34DF">
              <w:rPr>
                <w:rFonts w:ascii="Arial" w:hAnsi="Arial" w:cs="Arial"/>
                <w:vertAlign w:val="superscript"/>
              </w:rPr>
              <w:t>th</w:t>
            </w:r>
            <w:r w:rsidRPr="00CB34DF">
              <w:rPr>
                <w:rFonts w:ascii="Arial" w:hAnsi="Arial" w:cs="Arial"/>
              </w:rPr>
              <w:t xml:space="preserve"> 2025) </w:t>
            </w:r>
            <w:r>
              <w:rPr>
                <w:rFonts w:ascii="Arial" w:hAnsi="Arial" w:cs="Arial"/>
              </w:rPr>
              <w:t>No objections</w:t>
            </w:r>
          </w:p>
          <w:p w14:paraId="6734FB1E" w14:textId="7565426A" w:rsidR="00785D28" w:rsidRPr="00785D28" w:rsidRDefault="00785D28" w:rsidP="00785D28">
            <w:pPr>
              <w:pStyle w:val="ListParagraph"/>
              <w:numPr>
                <w:ilvl w:val="1"/>
                <w:numId w:val="13"/>
              </w:numPr>
              <w:rPr>
                <w:rFonts w:ascii="Arial" w:hAnsi="Arial" w:cs="Arial"/>
              </w:rPr>
            </w:pPr>
            <w:r w:rsidRPr="00CB34DF">
              <w:rPr>
                <w:rFonts w:ascii="Arial" w:hAnsi="Arial" w:cs="Arial"/>
              </w:rPr>
              <w:t>Awaiting progress report from last meeting’s applications.</w:t>
            </w:r>
          </w:p>
        </w:tc>
        <w:tc>
          <w:tcPr>
            <w:tcW w:w="1134" w:type="dxa"/>
          </w:tcPr>
          <w:p w14:paraId="6972EF0A" w14:textId="77777777" w:rsidR="00785D28" w:rsidRDefault="00785D28" w:rsidP="00136454">
            <w:pPr>
              <w:rPr>
                <w:rFonts w:ascii="Arial" w:hAnsi="Arial" w:cs="Arial"/>
              </w:rPr>
            </w:pPr>
          </w:p>
          <w:p w14:paraId="09277985" w14:textId="77777777" w:rsidR="00785D28" w:rsidRDefault="00785D28" w:rsidP="00136454">
            <w:pPr>
              <w:rPr>
                <w:rFonts w:ascii="Arial" w:hAnsi="Arial" w:cs="Arial"/>
              </w:rPr>
            </w:pPr>
          </w:p>
          <w:p w14:paraId="67111481" w14:textId="77777777" w:rsidR="00785D28" w:rsidRDefault="00785D28" w:rsidP="00136454">
            <w:pPr>
              <w:rPr>
                <w:rFonts w:ascii="Arial" w:hAnsi="Arial" w:cs="Arial"/>
              </w:rPr>
            </w:pPr>
          </w:p>
          <w:p w14:paraId="7692A601" w14:textId="50C9141B" w:rsidR="00785D28" w:rsidRDefault="00785D28" w:rsidP="00136454">
            <w:pPr>
              <w:rPr>
                <w:rFonts w:ascii="Arial" w:hAnsi="Arial" w:cs="Arial"/>
              </w:rPr>
            </w:pPr>
            <w:r w:rsidRPr="00785D28">
              <w:rPr>
                <w:rFonts w:ascii="Arial" w:hAnsi="Arial" w:cs="Arial"/>
                <w:color w:val="FF0000"/>
              </w:rPr>
              <w:t>CLERK</w:t>
            </w:r>
          </w:p>
        </w:tc>
      </w:tr>
    </w:tbl>
    <w:bookmarkEnd w:id="0"/>
    <w:p w14:paraId="1E6C223A" w14:textId="77AAF58D" w:rsidR="004A04F9" w:rsidRPr="00283F92" w:rsidRDefault="004A04F9" w:rsidP="00283F92">
      <w:pPr>
        <w:pStyle w:val="ListParagraph"/>
        <w:numPr>
          <w:ilvl w:val="0"/>
          <w:numId w:val="22"/>
        </w:numPr>
        <w:rPr>
          <w:rFonts w:ascii="Arial" w:hAnsi="Arial" w:cs="Arial"/>
          <w:b/>
          <w:bCs/>
        </w:rPr>
      </w:pPr>
      <w:r w:rsidRPr="00283F92">
        <w:rPr>
          <w:rFonts w:ascii="Arial" w:hAnsi="Arial" w:cs="Arial"/>
          <w:b/>
          <w:bCs/>
        </w:rPr>
        <w:t>To receive Financial Officer’s Report</w:t>
      </w:r>
    </w:p>
    <w:p w14:paraId="2B6AAB0F" w14:textId="1D36CD2A" w:rsidR="00524729" w:rsidRPr="00CB34DF" w:rsidRDefault="00737BC9" w:rsidP="00012072">
      <w:pPr>
        <w:pStyle w:val="ListParagraph"/>
        <w:numPr>
          <w:ilvl w:val="0"/>
          <w:numId w:val="7"/>
        </w:numPr>
        <w:rPr>
          <w:rFonts w:ascii="Arial" w:hAnsi="Arial" w:cs="Arial"/>
        </w:rPr>
      </w:pPr>
      <w:r w:rsidRPr="00CB34DF">
        <w:rPr>
          <w:rFonts w:ascii="Arial" w:hAnsi="Arial" w:cs="Arial"/>
        </w:rPr>
        <w:t>Received</w:t>
      </w:r>
    </w:p>
    <w:tbl>
      <w:tblPr>
        <w:tblStyle w:val="TableGrid"/>
        <w:tblW w:w="9639" w:type="dxa"/>
        <w:tblInd w:w="-5" w:type="dxa"/>
        <w:tblLayout w:type="fixed"/>
        <w:tblLook w:val="04A0" w:firstRow="1" w:lastRow="0" w:firstColumn="1" w:lastColumn="0" w:noHBand="0" w:noVBand="1"/>
      </w:tblPr>
      <w:tblGrid>
        <w:gridCol w:w="1594"/>
        <w:gridCol w:w="2328"/>
        <w:gridCol w:w="1195"/>
        <w:gridCol w:w="2821"/>
        <w:gridCol w:w="1701"/>
      </w:tblGrid>
      <w:tr w:rsidR="00CB34DF" w:rsidRPr="00CB34DF" w14:paraId="0C6F101A" w14:textId="77777777" w:rsidTr="00283F92">
        <w:tc>
          <w:tcPr>
            <w:tcW w:w="1594" w:type="dxa"/>
          </w:tcPr>
          <w:p w14:paraId="7C699C40" w14:textId="364E7FFA" w:rsidR="00F9413A" w:rsidRPr="00CB34DF" w:rsidRDefault="00F9413A" w:rsidP="00F9413A">
            <w:pPr>
              <w:pStyle w:val="ListParagraph"/>
              <w:ind w:left="0"/>
              <w:rPr>
                <w:rFonts w:ascii="Arial" w:hAnsi="Arial" w:cs="Arial"/>
              </w:rPr>
            </w:pPr>
            <w:r w:rsidRPr="00CB34DF">
              <w:rPr>
                <w:rFonts w:ascii="Arial" w:hAnsi="Arial" w:cs="Arial"/>
              </w:rPr>
              <w:t>Invoice detail</w:t>
            </w:r>
          </w:p>
        </w:tc>
        <w:tc>
          <w:tcPr>
            <w:tcW w:w="2328" w:type="dxa"/>
          </w:tcPr>
          <w:p w14:paraId="7A9C37D6" w14:textId="2505A1D8" w:rsidR="00F9413A" w:rsidRPr="00CB34DF" w:rsidRDefault="00F9413A" w:rsidP="00F9413A">
            <w:pPr>
              <w:pStyle w:val="ListParagraph"/>
              <w:ind w:left="0"/>
              <w:rPr>
                <w:rFonts w:ascii="Arial" w:hAnsi="Arial" w:cs="Arial"/>
              </w:rPr>
            </w:pPr>
            <w:r w:rsidRPr="00CB34DF">
              <w:rPr>
                <w:rFonts w:ascii="Arial" w:hAnsi="Arial" w:cs="Arial"/>
              </w:rPr>
              <w:t>Details of payer</w:t>
            </w:r>
          </w:p>
        </w:tc>
        <w:tc>
          <w:tcPr>
            <w:tcW w:w="1195" w:type="dxa"/>
          </w:tcPr>
          <w:p w14:paraId="5616FEDB" w14:textId="2D8D56A0" w:rsidR="00F9413A" w:rsidRPr="00CB34DF" w:rsidRDefault="00F9413A" w:rsidP="00F9413A">
            <w:pPr>
              <w:pStyle w:val="ListParagraph"/>
              <w:ind w:left="0"/>
              <w:rPr>
                <w:rFonts w:ascii="Arial" w:hAnsi="Arial" w:cs="Arial"/>
              </w:rPr>
            </w:pPr>
            <w:r w:rsidRPr="00CB34DF">
              <w:rPr>
                <w:rFonts w:ascii="Arial" w:hAnsi="Arial" w:cs="Arial"/>
              </w:rPr>
              <w:t>Amount £</w:t>
            </w:r>
          </w:p>
        </w:tc>
        <w:tc>
          <w:tcPr>
            <w:tcW w:w="2821" w:type="dxa"/>
          </w:tcPr>
          <w:p w14:paraId="4B3C09F9" w14:textId="1EB3592B" w:rsidR="00F9413A" w:rsidRPr="00CB34DF" w:rsidRDefault="00F9413A" w:rsidP="00F9413A">
            <w:pPr>
              <w:pStyle w:val="ListParagraph"/>
              <w:ind w:left="0"/>
              <w:rPr>
                <w:rFonts w:ascii="Arial" w:hAnsi="Arial" w:cs="Arial"/>
              </w:rPr>
            </w:pPr>
            <w:r w:rsidRPr="00CB34DF">
              <w:rPr>
                <w:rFonts w:ascii="Arial" w:hAnsi="Arial" w:cs="Arial"/>
              </w:rPr>
              <w:t>Statute Power</w:t>
            </w:r>
          </w:p>
        </w:tc>
        <w:tc>
          <w:tcPr>
            <w:tcW w:w="1701" w:type="dxa"/>
          </w:tcPr>
          <w:p w14:paraId="59577D4E" w14:textId="061A4B7E" w:rsidR="00F9413A" w:rsidRPr="00CB34DF" w:rsidRDefault="00F9413A" w:rsidP="00F9413A">
            <w:pPr>
              <w:pStyle w:val="ListParagraph"/>
              <w:ind w:left="0"/>
              <w:rPr>
                <w:rFonts w:ascii="Arial" w:hAnsi="Arial" w:cs="Arial"/>
              </w:rPr>
            </w:pPr>
            <w:r w:rsidRPr="00CB34DF">
              <w:rPr>
                <w:rFonts w:ascii="Arial" w:hAnsi="Arial" w:cs="Arial"/>
              </w:rPr>
              <w:t xml:space="preserve">BACS/Cheque </w:t>
            </w:r>
          </w:p>
        </w:tc>
      </w:tr>
      <w:tr w:rsidR="00CB34DF" w:rsidRPr="00CB34DF" w14:paraId="4FE81343" w14:textId="77777777" w:rsidTr="00283F92">
        <w:tc>
          <w:tcPr>
            <w:tcW w:w="1594" w:type="dxa"/>
          </w:tcPr>
          <w:p w14:paraId="1BC9651A" w14:textId="27B75D81" w:rsidR="00F9413A" w:rsidRPr="00CB34DF" w:rsidRDefault="00993875" w:rsidP="00F9413A">
            <w:pPr>
              <w:pStyle w:val="ListParagraph"/>
              <w:ind w:left="0"/>
              <w:rPr>
                <w:rFonts w:ascii="Arial" w:hAnsi="Arial" w:cs="Arial"/>
              </w:rPr>
            </w:pPr>
            <w:r w:rsidRPr="00CB34DF">
              <w:rPr>
                <w:rFonts w:ascii="Arial" w:hAnsi="Arial" w:cs="Arial"/>
              </w:rPr>
              <w:t>500695</w:t>
            </w:r>
          </w:p>
        </w:tc>
        <w:tc>
          <w:tcPr>
            <w:tcW w:w="2328" w:type="dxa"/>
          </w:tcPr>
          <w:p w14:paraId="18385E01" w14:textId="7740F695" w:rsidR="00F9413A" w:rsidRPr="00CB34DF" w:rsidRDefault="00993875" w:rsidP="00F9413A">
            <w:pPr>
              <w:pStyle w:val="ListParagraph"/>
              <w:ind w:left="0"/>
              <w:rPr>
                <w:rFonts w:ascii="Arial" w:hAnsi="Arial" w:cs="Arial"/>
              </w:rPr>
            </w:pPr>
            <w:r w:rsidRPr="00CB34DF">
              <w:rPr>
                <w:rFonts w:ascii="Arial" w:hAnsi="Arial" w:cs="Arial"/>
              </w:rPr>
              <w:t>West Suffolk Council</w:t>
            </w:r>
          </w:p>
        </w:tc>
        <w:tc>
          <w:tcPr>
            <w:tcW w:w="1195" w:type="dxa"/>
          </w:tcPr>
          <w:p w14:paraId="457B11BF" w14:textId="49789225" w:rsidR="00F9413A" w:rsidRPr="00CB34DF" w:rsidRDefault="00993875" w:rsidP="00F9413A">
            <w:pPr>
              <w:pStyle w:val="ListParagraph"/>
              <w:ind w:left="0"/>
              <w:rPr>
                <w:rFonts w:ascii="Arial" w:hAnsi="Arial" w:cs="Arial"/>
              </w:rPr>
            </w:pPr>
            <w:r w:rsidRPr="00CB34DF">
              <w:rPr>
                <w:rFonts w:ascii="Arial" w:hAnsi="Arial" w:cs="Arial"/>
              </w:rPr>
              <w:t>11,000.00</w:t>
            </w:r>
          </w:p>
        </w:tc>
        <w:tc>
          <w:tcPr>
            <w:tcW w:w="2821" w:type="dxa"/>
          </w:tcPr>
          <w:p w14:paraId="1D64ADDF" w14:textId="5EB38B7E" w:rsidR="00F9413A" w:rsidRPr="00CB34DF" w:rsidRDefault="00993875" w:rsidP="00F9413A">
            <w:pPr>
              <w:pStyle w:val="ListParagraph"/>
              <w:ind w:left="0"/>
              <w:rPr>
                <w:rFonts w:ascii="Arial" w:hAnsi="Arial" w:cs="Arial"/>
              </w:rPr>
            </w:pPr>
            <w:r w:rsidRPr="00CB34DF">
              <w:rPr>
                <w:rFonts w:ascii="Arial" w:hAnsi="Arial" w:cs="Arial"/>
              </w:rPr>
              <w:t>S41 Local Government Finance Act 1992</w:t>
            </w:r>
          </w:p>
        </w:tc>
        <w:tc>
          <w:tcPr>
            <w:tcW w:w="1701" w:type="dxa"/>
          </w:tcPr>
          <w:p w14:paraId="3A6F038D" w14:textId="10040F3C" w:rsidR="00F9413A" w:rsidRPr="00CB34DF" w:rsidRDefault="00993875" w:rsidP="00F9413A">
            <w:pPr>
              <w:pStyle w:val="ListParagraph"/>
              <w:ind w:left="0"/>
              <w:rPr>
                <w:rFonts w:ascii="Arial" w:hAnsi="Arial" w:cs="Arial"/>
              </w:rPr>
            </w:pPr>
            <w:r w:rsidRPr="00CB34DF">
              <w:rPr>
                <w:rFonts w:ascii="Arial" w:hAnsi="Arial" w:cs="Arial"/>
              </w:rPr>
              <w:t>BACS</w:t>
            </w:r>
          </w:p>
        </w:tc>
      </w:tr>
    </w:tbl>
    <w:p w14:paraId="5B2F9F3C" w14:textId="58767503" w:rsidR="00A617B3" w:rsidRPr="00283F92" w:rsidRDefault="00590E73" w:rsidP="00283F92">
      <w:pPr>
        <w:pStyle w:val="ListParagraph"/>
        <w:numPr>
          <w:ilvl w:val="0"/>
          <w:numId w:val="7"/>
        </w:numPr>
        <w:jc w:val="both"/>
        <w:rPr>
          <w:rFonts w:ascii="Arial" w:hAnsi="Arial" w:cs="Arial"/>
        </w:rPr>
      </w:pPr>
      <w:r w:rsidRPr="00283F92">
        <w:rPr>
          <w:rFonts w:ascii="Arial" w:hAnsi="Arial" w:cs="Arial"/>
        </w:rPr>
        <w:t>To authorise payment of the following invoices:</w:t>
      </w:r>
      <w:r w:rsidR="00A617B3" w:rsidRPr="00283F92">
        <w:rPr>
          <w:rFonts w:ascii="Arial" w:hAnsi="Arial" w:cs="Arial"/>
        </w:rPr>
        <w:t xml:space="preserve"> </w:t>
      </w:r>
    </w:p>
    <w:tbl>
      <w:tblPr>
        <w:tblStyle w:val="TableGrid"/>
        <w:tblpPr w:leftFromText="180" w:rightFromText="180" w:vertAnchor="text" w:horzAnchor="margin" w:tblpY="248"/>
        <w:tblW w:w="9067" w:type="dxa"/>
        <w:tblLayout w:type="fixed"/>
        <w:tblLook w:val="04A0" w:firstRow="1" w:lastRow="0" w:firstColumn="1" w:lastColumn="0" w:noHBand="0" w:noVBand="1"/>
      </w:tblPr>
      <w:tblGrid>
        <w:gridCol w:w="1129"/>
        <w:gridCol w:w="2825"/>
        <w:gridCol w:w="1286"/>
        <w:gridCol w:w="2552"/>
        <w:gridCol w:w="1275"/>
      </w:tblGrid>
      <w:tr w:rsidR="00CB34DF" w:rsidRPr="00CB34DF" w14:paraId="4FD4B289" w14:textId="77777777" w:rsidTr="00796983">
        <w:trPr>
          <w:trHeight w:val="246"/>
        </w:trPr>
        <w:tc>
          <w:tcPr>
            <w:tcW w:w="1129" w:type="dxa"/>
          </w:tcPr>
          <w:p w14:paraId="1A33F640" w14:textId="1E07ED61" w:rsidR="004A04F9" w:rsidRPr="00CB34DF" w:rsidRDefault="00A8040A" w:rsidP="004A04F9">
            <w:pPr>
              <w:pStyle w:val="ListParagraph"/>
              <w:ind w:left="0"/>
              <w:rPr>
                <w:rFonts w:ascii="Arial" w:hAnsi="Arial" w:cs="Arial"/>
              </w:rPr>
            </w:pPr>
            <w:r w:rsidRPr="00CB34DF">
              <w:rPr>
                <w:rFonts w:ascii="Arial" w:hAnsi="Arial" w:cs="Arial"/>
              </w:rPr>
              <w:t>Invoice detail</w:t>
            </w:r>
          </w:p>
        </w:tc>
        <w:tc>
          <w:tcPr>
            <w:tcW w:w="2825" w:type="dxa"/>
          </w:tcPr>
          <w:p w14:paraId="567AAB20" w14:textId="54938027" w:rsidR="004A04F9" w:rsidRPr="00CB34DF" w:rsidRDefault="00A8040A" w:rsidP="004A04F9">
            <w:pPr>
              <w:pStyle w:val="ListParagraph"/>
              <w:ind w:left="0"/>
              <w:rPr>
                <w:rFonts w:ascii="Arial" w:hAnsi="Arial" w:cs="Arial"/>
              </w:rPr>
            </w:pPr>
            <w:r w:rsidRPr="00CB34DF">
              <w:rPr>
                <w:rFonts w:ascii="Arial" w:hAnsi="Arial" w:cs="Arial"/>
              </w:rPr>
              <w:t>Details of Payee</w:t>
            </w:r>
          </w:p>
        </w:tc>
        <w:tc>
          <w:tcPr>
            <w:tcW w:w="1286" w:type="dxa"/>
          </w:tcPr>
          <w:p w14:paraId="3B03C09B" w14:textId="4B675663" w:rsidR="004A04F9" w:rsidRPr="00CB34DF" w:rsidRDefault="00A8040A" w:rsidP="004A04F9">
            <w:pPr>
              <w:pStyle w:val="ListParagraph"/>
              <w:ind w:left="0"/>
              <w:rPr>
                <w:rFonts w:ascii="Arial" w:hAnsi="Arial" w:cs="Arial"/>
              </w:rPr>
            </w:pPr>
            <w:r w:rsidRPr="00CB34DF">
              <w:rPr>
                <w:rFonts w:ascii="Arial" w:hAnsi="Arial" w:cs="Arial"/>
              </w:rPr>
              <w:t>Amount £</w:t>
            </w:r>
          </w:p>
        </w:tc>
        <w:tc>
          <w:tcPr>
            <w:tcW w:w="2552" w:type="dxa"/>
          </w:tcPr>
          <w:p w14:paraId="1A00D187" w14:textId="181F4105" w:rsidR="004A04F9" w:rsidRPr="00CB34DF" w:rsidRDefault="00A8040A" w:rsidP="004A04F9">
            <w:pPr>
              <w:pStyle w:val="ListParagraph"/>
              <w:ind w:left="0"/>
              <w:rPr>
                <w:rFonts w:ascii="Arial" w:hAnsi="Arial" w:cs="Arial"/>
              </w:rPr>
            </w:pPr>
            <w:r w:rsidRPr="00CB34DF">
              <w:rPr>
                <w:rFonts w:ascii="Arial" w:hAnsi="Arial" w:cs="Arial"/>
              </w:rPr>
              <w:t>Statute Power</w:t>
            </w:r>
          </w:p>
        </w:tc>
        <w:tc>
          <w:tcPr>
            <w:tcW w:w="1275" w:type="dxa"/>
          </w:tcPr>
          <w:p w14:paraId="2C72EC01" w14:textId="11253035" w:rsidR="004A04F9" w:rsidRPr="00CB34DF" w:rsidRDefault="00A8040A" w:rsidP="004A04F9">
            <w:pPr>
              <w:pStyle w:val="ListParagraph"/>
              <w:ind w:left="0"/>
              <w:rPr>
                <w:rFonts w:ascii="Arial" w:hAnsi="Arial" w:cs="Arial"/>
              </w:rPr>
            </w:pPr>
            <w:r w:rsidRPr="00CB34DF">
              <w:rPr>
                <w:rFonts w:ascii="Arial" w:hAnsi="Arial" w:cs="Arial"/>
              </w:rPr>
              <w:t>BACS or Cheque NO</w:t>
            </w:r>
          </w:p>
        </w:tc>
      </w:tr>
      <w:tr w:rsidR="00CB34DF" w:rsidRPr="00CB34DF" w14:paraId="30B758DC" w14:textId="77777777" w:rsidTr="00796983">
        <w:trPr>
          <w:trHeight w:val="246"/>
        </w:trPr>
        <w:tc>
          <w:tcPr>
            <w:tcW w:w="1129" w:type="dxa"/>
          </w:tcPr>
          <w:p w14:paraId="7835B5C1" w14:textId="5FDB0F88" w:rsidR="00374EB1" w:rsidRPr="00CB34DF" w:rsidRDefault="005F5E51" w:rsidP="00D21FEA">
            <w:pPr>
              <w:pStyle w:val="ListParagraph"/>
              <w:ind w:left="0"/>
              <w:jc w:val="right"/>
              <w:rPr>
                <w:rFonts w:ascii="Arial" w:hAnsi="Arial" w:cs="Arial"/>
              </w:rPr>
            </w:pPr>
            <w:r w:rsidRPr="00CB34DF">
              <w:rPr>
                <w:rFonts w:ascii="Arial" w:hAnsi="Arial" w:cs="Arial"/>
              </w:rPr>
              <w:t>4748</w:t>
            </w:r>
          </w:p>
        </w:tc>
        <w:tc>
          <w:tcPr>
            <w:tcW w:w="2825" w:type="dxa"/>
          </w:tcPr>
          <w:p w14:paraId="3F8AB196" w14:textId="3A67EBF6" w:rsidR="00374EB1" w:rsidRPr="00CB34DF" w:rsidRDefault="005F5E51" w:rsidP="00374EB1">
            <w:pPr>
              <w:pStyle w:val="ListParagraph"/>
              <w:ind w:left="0"/>
              <w:rPr>
                <w:rFonts w:ascii="Arial" w:hAnsi="Arial" w:cs="Arial"/>
              </w:rPr>
            </w:pPr>
            <w:r w:rsidRPr="00CB34DF">
              <w:rPr>
                <w:rFonts w:ascii="Arial" w:hAnsi="Arial" w:cs="Arial"/>
              </w:rPr>
              <w:t>McGregor Services</w:t>
            </w:r>
            <w:r w:rsidR="00993875" w:rsidRPr="00CB34DF">
              <w:rPr>
                <w:rFonts w:ascii="Arial" w:hAnsi="Arial" w:cs="Arial"/>
              </w:rPr>
              <w:t xml:space="preserve"> - Cut grass at Mulberry Park. All areas</w:t>
            </w:r>
          </w:p>
        </w:tc>
        <w:tc>
          <w:tcPr>
            <w:tcW w:w="1286" w:type="dxa"/>
          </w:tcPr>
          <w:p w14:paraId="46CBA6BA" w14:textId="12D2579F" w:rsidR="00374EB1" w:rsidRPr="00CB34DF" w:rsidRDefault="005F5E51" w:rsidP="006A5C42">
            <w:pPr>
              <w:pStyle w:val="ListParagraph"/>
              <w:ind w:left="0"/>
              <w:jc w:val="right"/>
              <w:rPr>
                <w:rFonts w:ascii="Arial" w:hAnsi="Arial" w:cs="Arial"/>
              </w:rPr>
            </w:pPr>
            <w:r w:rsidRPr="00CB34DF">
              <w:rPr>
                <w:rFonts w:ascii="Arial" w:hAnsi="Arial" w:cs="Arial"/>
              </w:rPr>
              <w:t>120</w:t>
            </w:r>
            <w:r w:rsidR="00993875" w:rsidRPr="00CB34DF">
              <w:rPr>
                <w:rFonts w:ascii="Arial" w:hAnsi="Arial" w:cs="Arial"/>
              </w:rPr>
              <w:t>.00</w:t>
            </w:r>
          </w:p>
        </w:tc>
        <w:tc>
          <w:tcPr>
            <w:tcW w:w="2552" w:type="dxa"/>
          </w:tcPr>
          <w:p w14:paraId="0DC8023E" w14:textId="05943364" w:rsidR="00374EB1" w:rsidRPr="00CB34DF" w:rsidRDefault="005F5E51" w:rsidP="00374EB1">
            <w:pPr>
              <w:pStyle w:val="ListParagraph"/>
              <w:ind w:left="0"/>
              <w:rPr>
                <w:rFonts w:ascii="Arial" w:hAnsi="Arial" w:cs="Arial"/>
              </w:rPr>
            </w:pPr>
            <w:r w:rsidRPr="00CB34DF">
              <w:rPr>
                <w:rFonts w:ascii="Arial" w:hAnsi="Arial" w:cs="Arial"/>
              </w:rPr>
              <w:t>Open Spaces Act 1906 ss9-10</w:t>
            </w:r>
          </w:p>
        </w:tc>
        <w:tc>
          <w:tcPr>
            <w:tcW w:w="1275" w:type="dxa"/>
          </w:tcPr>
          <w:p w14:paraId="4D0AC1BD" w14:textId="2630E02D" w:rsidR="00374EB1" w:rsidRPr="00CB34DF" w:rsidRDefault="00785D28" w:rsidP="00374EB1">
            <w:pPr>
              <w:pStyle w:val="ListParagraph"/>
              <w:ind w:left="0"/>
              <w:rPr>
                <w:rFonts w:ascii="Arial" w:hAnsi="Arial" w:cs="Arial"/>
              </w:rPr>
            </w:pPr>
            <w:r>
              <w:rPr>
                <w:rFonts w:ascii="Arial" w:hAnsi="Arial" w:cs="Arial"/>
              </w:rPr>
              <w:t>300318</w:t>
            </w:r>
          </w:p>
        </w:tc>
      </w:tr>
      <w:tr w:rsidR="00CB34DF" w:rsidRPr="00CB34DF" w14:paraId="405CCEFE" w14:textId="77777777" w:rsidTr="00796983">
        <w:trPr>
          <w:trHeight w:val="246"/>
        </w:trPr>
        <w:tc>
          <w:tcPr>
            <w:tcW w:w="1129" w:type="dxa"/>
          </w:tcPr>
          <w:p w14:paraId="6F0F6E45" w14:textId="0329AAA9" w:rsidR="00993875" w:rsidRPr="00CB34DF" w:rsidRDefault="00993875" w:rsidP="00D21FEA">
            <w:pPr>
              <w:pStyle w:val="ListParagraph"/>
              <w:ind w:left="0"/>
              <w:jc w:val="right"/>
              <w:rPr>
                <w:rFonts w:ascii="Arial" w:hAnsi="Arial" w:cs="Arial"/>
              </w:rPr>
            </w:pPr>
            <w:r w:rsidRPr="00CB34DF">
              <w:rPr>
                <w:rFonts w:ascii="Arial" w:hAnsi="Arial" w:cs="Arial"/>
              </w:rPr>
              <w:t>4761</w:t>
            </w:r>
          </w:p>
        </w:tc>
        <w:tc>
          <w:tcPr>
            <w:tcW w:w="2825" w:type="dxa"/>
          </w:tcPr>
          <w:p w14:paraId="3E062DF3" w14:textId="611AF1AC" w:rsidR="00993875" w:rsidRPr="00CB34DF" w:rsidRDefault="00993875" w:rsidP="004A04F9">
            <w:pPr>
              <w:pStyle w:val="ListParagraph"/>
              <w:ind w:left="0"/>
              <w:rPr>
                <w:rFonts w:ascii="Arial" w:hAnsi="Arial" w:cs="Arial"/>
              </w:rPr>
            </w:pPr>
            <w:r w:rsidRPr="00CB34DF">
              <w:rPr>
                <w:rFonts w:ascii="Arial" w:hAnsi="Arial" w:cs="Arial"/>
              </w:rPr>
              <w:t>McGregor Services – cut tracks at Mulberry Park</w:t>
            </w:r>
          </w:p>
        </w:tc>
        <w:tc>
          <w:tcPr>
            <w:tcW w:w="1286" w:type="dxa"/>
          </w:tcPr>
          <w:p w14:paraId="0E1D97E0" w14:textId="7FA22E84" w:rsidR="00993875" w:rsidRPr="00CB34DF" w:rsidRDefault="00993875" w:rsidP="006A5C42">
            <w:pPr>
              <w:pStyle w:val="ListParagraph"/>
              <w:ind w:left="0"/>
              <w:jc w:val="right"/>
              <w:rPr>
                <w:rFonts w:ascii="Arial" w:hAnsi="Arial" w:cs="Arial"/>
              </w:rPr>
            </w:pPr>
            <w:r w:rsidRPr="00CB34DF">
              <w:rPr>
                <w:rFonts w:ascii="Arial" w:hAnsi="Arial" w:cs="Arial"/>
              </w:rPr>
              <w:t>84.00</w:t>
            </w:r>
          </w:p>
        </w:tc>
        <w:tc>
          <w:tcPr>
            <w:tcW w:w="2552" w:type="dxa"/>
          </w:tcPr>
          <w:p w14:paraId="205822A0" w14:textId="7CB7CF6F" w:rsidR="00993875" w:rsidRPr="00CB34DF" w:rsidRDefault="00993875" w:rsidP="004A04F9">
            <w:pPr>
              <w:pStyle w:val="ListParagraph"/>
              <w:ind w:left="0"/>
              <w:rPr>
                <w:rFonts w:ascii="Arial" w:hAnsi="Arial" w:cs="Arial"/>
              </w:rPr>
            </w:pPr>
            <w:r w:rsidRPr="00CB34DF">
              <w:rPr>
                <w:rFonts w:ascii="Arial" w:hAnsi="Arial" w:cs="Arial"/>
              </w:rPr>
              <w:t>Open Spaces Act 1906 ss9-10</w:t>
            </w:r>
          </w:p>
        </w:tc>
        <w:tc>
          <w:tcPr>
            <w:tcW w:w="1275" w:type="dxa"/>
          </w:tcPr>
          <w:p w14:paraId="70351B14" w14:textId="23B410EE" w:rsidR="00993875" w:rsidRPr="00CB34DF" w:rsidRDefault="00785D28" w:rsidP="004A04F9">
            <w:pPr>
              <w:pStyle w:val="ListParagraph"/>
              <w:ind w:left="0"/>
              <w:rPr>
                <w:rFonts w:ascii="Arial" w:hAnsi="Arial" w:cs="Arial"/>
              </w:rPr>
            </w:pPr>
            <w:r>
              <w:rPr>
                <w:rFonts w:ascii="Arial" w:hAnsi="Arial" w:cs="Arial"/>
              </w:rPr>
              <w:t>300319</w:t>
            </w:r>
          </w:p>
        </w:tc>
      </w:tr>
      <w:tr w:rsidR="00CB34DF" w:rsidRPr="00CB34DF" w14:paraId="01E4D9BC" w14:textId="77777777" w:rsidTr="00796983">
        <w:trPr>
          <w:trHeight w:val="246"/>
        </w:trPr>
        <w:tc>
          <w:tcPr>
            <w:tcW w:w="1129" w:type="dxa"/>
          </w:tcPr>
          <w:p w14:paraId="07A3A93A" w14:textId="49B354B0" w:rsidR="00E32D17" w:rsidRPr="00CB34DF" w:rsidRDefault="00993875" w:rsidP="00D21FEA">
            <w:pPr>
              <w:pStyle w:val="ListParagraph"/>
              <w:ind w:left="0"/>
              <w:jc w:val="right"/>
              <w:rPr>
                <w:rFonts w:ascii="Arial" w:hAnsi="Arial" w:cs="Arial"/>
              </w:rPr>
            </w:pPr>
            <w:r w:rsidRPr="00CB34DF">
              <w:rPr>
                <w:rFonts w:ascii="Arial" w:hAnsi="Arial" w:cs="Arial"/>
              </w:rPr>
              <w:t>26968</w:t>
            </w:r>
          </w:p>
        </w:tc>
        <w:tc>
          <w:tcPr>
            <w:tcW w:w="2825" w:type="dxa"/>
          </w:tcPr>
          <w:p w14:paraId="2C9FDE01" w14:textId="5B85EDC7" w:rsidR="00E32D17" w:rsidRPr="00CB34DF" w:rsidRDefault="006D39EA" w:rsidP="004A04F9">
            <w:pPr>
              <w:pStyle w:val="ListParagraph"/>
              <w:ind w:left="0"/>
              <w:rPr>
                <w:rFonts w:ascii="Arial" w:hAnsi="Arial" w:cs="Arial"/>
              </w:rPr>
            </w:pPr>
            <w:r w:rsidRPr="00CB34DF">
              <w:rPr>
                <w:rFonts w:ascii="Arial" w:hAnsi="Arial" w:cs="Arial"/>
              </w:rPr>
              <w:t>SALC annual membership</w:t>
            </w:r>
          </w:p>
        </w:tc>
        <w:tc>
          <w:tcPr>
            <w:tcW w:w="1286" w:type="dxa"/>
          </w:tcPr>
          <w:p w14:paraId="0C148E3B" w14:textId="1B2E5B7E" w:rsidR="00E32D17" w:rsidRPr="00CB34DF" w:rsidRDefault="00DB0909" w:rsidP="006A5C42">
            <w:pPr>
              <w:pStyle w:val="ListParagraph"/>
              <w:ind w:left="0"/>
              <w:jc w:val="right"/>
              <w:rPr>
                <w:rFonts w:ascii="Arial" w:hAnsi="Arial" w:cs="Arial"/>
              </w:rPr>
            </w:pPr>
            <w:r w:rsidRPr="00CB34DF">
              <w:rPr>
                <w:rFonts w:ascii="Arial" w:hAnsi="Arial" w:cs="Arial"/>
              </w:rPr>
              <w:t>311.31</w:t>
            </w:r>
          </w:p>
        </w:tc>
        <w:tc>
          <w:tcPr>
            <w:tcW w:w="2552" w:type="dxa"/>
          </w:tcPr>
          <w:p w14:paraId="0BA113F3" w14:textId="66E4F666" w:rsidR="00E32D17" w:rsidRPr="00CB34DF" w:rsidRDefault="00DB0909" w:rsidP="004A04F9">
            <w:pPr>
              <w:pStyle w:val="ListParagraph"/>
              <w:ind w:left="0"/>
              <w:rPr>
                <w:rFonts w:ascii="Arial" w:hAnsi="Arial" w:cs="Arial"/>
              </w:rPr>
            </w:pPr>
            <w:r w:rsidRPr="00CB34DF">
              <w:rPr>
                <w:rFonts w:ascii="Arial" w:hAnsi="Arial" w:cs="Arial"/>
              </w:rPr>
              <w:t>S112 LGA 1972</w:t>
            </w:r>
          </w:p>
        </w:tc>
        <w:tc>
          <w:tcPr>
            <w:tcW w:w="1275" w:type="dxa"/>
          </w:tcPr>
          <w:p w14:paraId="3D8712B1" w14:textId="198DD8E9" w:rsidR="00E32D17" w:rsidRPr="00CB34DF" w:rsidRDefault="00785D28" w:rsidP="004A04F9">
            <w:pPr>
              <w:pStyle w:val="ListParagraph"/>
              <w:ind w:left="0"/>
              <w:rPr>
                <w:rFonts w:ascii="Arial" w:hAnsi="Arial" w:cs="Arial"/>
              </w:rPr>
            </w:pPr>
            <w:r>
              <w:rPr>
                <w:rFonts w:ascii="Arial" w:hAnsi="Arial" w:cs="Arial"/>
              </w:rPr>
              <w:t>300320</w:t>
            </w:r>
          </w:p>
        </w:tc>
      </w:tr>
      <w:tr w:rsidR="00CB34DF" w:rsidRPr="00CB34DF" w14:paraId="2A24AA2F" w14:textId="77777777" w:rsidTr="00796983">
        <w:trPr>
          <w:trHeight w:val="246"/>
        </w:trPr>
        <w:tc>
          <w:tcPr>
            <w:tcW w:w="1129" w:type="dxa"/>
          </w:tcPr>
          <w:p w14:paraId="3F7B865F" w14:textId="30452911" w:rsidR="00672A00" w:rsidRPr="00CB34DF" w:rsidRDefault="00C82931" w:rsidP="00D21FEA">
            <w:pPr>
              <w:pStyle w:val="ListParagraph"/>
              <w:ind w:left="0"/>
              <w:jc w:val="right"/>
              <w:rPr>
                <w:rFonts w:ascii="Arial" w:hAnsi="Arial" w:cs="Arial"/>
              </w:rPr>
            </w:pPr>
            <w:r w:rsidRPr="00CB34DF">
              <w:rPr>
                <w:rFonts w:ascii="Arial" w:hAnsi="Arial" w:cs="Arial"/>
              </w:rPr>
              <w:t>26751</w:t>
            </w:r>
          </w:p>
        </w:tc>
        <w:tc>
          <w:tcPr>
            <w:tcW w:w="2825" w:type="dxa"/>
          </w:tcPr>
          <w:p w14:paraId="00DECAFC" w14:textId="72A0CBFA" w:rsidR="00672A00" w:rsidRPr="00CB34DF" w:rsidRDefault="00DB0909" w:rsidP="004A04F9">
            <w:pPr>
              <w:pStyle w:val="ListParagraph"/>
              <w:ind w:left="0"/>
              <w:rPr>
                <w:rFonts w:ascii="Arial" w:hAnsi="Arial" w:cs="Arial"/>
              </w:rPr>
            </w:pPr>
            <w:r w:rsidRPr="00CB34DF">
              <w:rPr>
                <w:rFonts w:ascii="Arial" w:hAnsi="Arial" w:cs="Arial"/>
              </w:rPr>
              <w:t>SALC payroll</w:t>
            </w:r>
          </w:p>
        </w:tc>
        <w:tc>
          <w:tcPr>
            <w:tcW w:w="1286" w:type="dxa"/>
          </w:tcPr>
          <w:p w14:paraId="7E1DE6E2" w14:textId="3FD21D00" w:rsidR="00672A00" w:rsidRPr="00CB34DF" w:rsidRDefault="00DB0909" w:rsidP="006A5C42">
            <w:pPr>
              <w:pStyle w:val="ListParagraph"/>
              <w:ind w:left="0"/>
              <w:jc w:val="right"/>
              <w:rPr>
                <w:rFonts w:ascii="Arial" w:hAnsi="Arial" w:cs="Arial"/>
              </w:rPr>
            </w:pPr>
            <w:r w:rsidRPr="00CB34DF">
              <w:rPr>
                <w:rFonts w:ascii="Arial" w:hAnsi="Arial" w:cs="Arial"/>
              </w:rPr>
              <w:t>22.80</w:t>
            </w:r>
          </w:p>
        </w:tc>
        <w:tc>
          <w:tcPr>
            <w:tcW w:w="2552" w:type="dxa"/>
          </w:tcPr>
          <w:p w14:paraId="5C2F54ED" w14:textId="6D1D7778" w:rsidR="00672A00" w:rsidRPr="00CB34DF" w:rsidRDefault="00DB0909" w:rsidP="004A04F9">
            <w:pPr>
              <w:pStyle w:val="ListParagraph"/>
              <w:ind w:left="0"/>
              <w:rPr>
                <w:rFonts w:ascii="Arial" w:hAnsi="Arial" w:cs="Arial"/>
              </w:rPr>
            </w:pPr>
            <w:r w:rsidRPr="00CB34DF">
              <w:rPr>
                <w:rFonts w:ascii="Arial" w:hAnsi="Arial" w:cs="Arial"/>
              </w:rPr>
              <w:t>S112 LGA 1972</w:t>
            </w:r>
          </w:p>
        </w:tc>
        <w:tc>
          <w:tcPr>
            <w:tcW w:w="1275" w:type="dxa"/>
          </w:tcPr>
          <w:p w14:paraId="1ED9F1F9" w14:textId="3BD2EC63" w:rsidR="00672A00" w:rsidRPr="00CB34DF" w:rsidRDefault="00785D28" w:rsidP="004A04F9">
            <w:pPr>
              <w:pStyle w:val="ListParagraph"/>
              <w:ind w:left="0"/>
              <w:rPr>
                <w:rFonts w:ascii="Arial" w:hAnsi="Arial" w:cs="Arial"/>
              </w:rPr>
            </w:pPr>
            <w:r>
              <w:rPr>
                <w:rFonts w:ascii="Arial" w:hAnsi="Arial" w:cs="Arial"/>
              </w:rPr>
              <w:t>300321</w:t>
            </w:r>
          </w:p>
        </w:tc>
      </w:tr>
      <w:tr w:rsidR="00CB34DF" w:rsidRPr="00CB34DF" w14:paraId="5A86BFC1" w14:textId="77777777" w:rsidTr="006D39EA">
        <w:trPr>
          <w:trHeight w:val="70"/>
        </w:trPr>
        <w:tc>
          <w:tcPr>
            <w:tcW w:w="1129" w:type="dxa"/>
          </w:tcPr>
          <w:p w14:paraId="6215D610" w14:textId="69BC7C38" w:rsidR="003377F8" w:rsidRPr="00CB34DF" w:rsidRDefault="00993875" w:rsidP="00D21FEA">
            <w:pPr>
              <w:pStyle w:val="ListParagraph"/>
              <w:ind w:left="0"/>
              <w:jc w:val="right"/>
              <w:rPr>
                <w:rFonts w:ascii="Arial" w:hAnsi="Arial" w:cs="Arial"/>
              </w:rPr>
            </w:pPr>
            <w:r w:rsidRPr="00CB34DF">
              <w:rPr>
                <w:rFonts w:ascii="Arial" w:hAnsi="Arial" w:cs="Arial"/>
              </w:rPr>
              <w:t>383</w:t>
            </w:r>
          </w:p>
        </w:tc>
        <w:tc>
          <w:tcPr>
            <w:tcW w:w="2825" w:type="dxa"/>
          </w:tcPr>
          <w:p w14:paraId="7AC21900" w14:textId="44EECAB3" w:rsidR="003377F8" w:rsidRPr="00CB34DF" w:rsidRDefault="00F9413A" w:rsidP="004A04F9">
            <w:pPr>
              <w:pStyle w:val="ListParagraph"/>
              <w:ind w:left="0"/>
              <w:rPr>
                <w:rFonts w:ascii="Arial" w:hAnsi="Arial" w:cs="Arial"/>
              </w:rPr>
            </w:pPr>
            <w:r w:rsidRPr="00CB34DF">
              <w:rPr>
                <w:rFonts w:ascii="Arial" w:hAnsi="Arial" w:cs="Arial"/>
              </w:rPr>
              <w:t>Internal Auditor</w:t>
            </w:r>
          </w:p>
        </w:tc>
        <w:tc>
          <w:tcPr>
            <w:tcW w:w="1286" w:type="dxa"/>
          </w:tcPr>
          <w:p w14:paraId="03460925" w14:textId="34E946D0" w:rsidR="003377F8" w:rsidRPr="00CB34DF" w:rsidRDefault="00F9413A" w:rsidP="006A5C42">
            <w:pPr>
              <w:pStyle w:val="ListParagraph"/>
              <w:ind w:left="0"/>
              <w:jc w:val="right"/>
              <w:rPr>
                <w:rFonts w:ascii="Arial" w:hAnsi="Arial" w:cs="Arial"/>
              </w:rPr>
            </w:pPr>
            <w:r w:rsidRPr="00CB34DF">
              <w:rPr>
                <w:rFonts w:ascii="Arial" w:hAnsi="Arial" w:cs="Arial"/>
              </w:rPr>
              <w:t>120</w:t>
            </w:r>
            <w:r w:rsidR="00993875" w:rsidRPr="00CB34DF">
              <w:rPr>
                <w:rFonts w:ascii="Arial" w:hAnsi="Arial" w:cs="Arial"/>
              </w:rPr>
              <w:t>.00</w:t>
            </w:r>
          </w:p>
        </w:tc>
        <w:tc>
          <w:tcPr>
            <w:tcW w:w="2552" w:type="dxa"/>
          </w:tcPr>
          <w:p w14:paraId="30D97289" w14:textId="21B1BC0B" w:rsidR="003377F8" w:rsidRPr="00CB34DF" w:rsidRDefault="00F9413A" w:rsidP="004A04F9">
            <w:pPr>
              <w:pStyle w:val="ListParagraph"/>
              <w:ind w:left="0"/>
              <w:rPr>
                <w:rFonts w:ascii="Arial" w:hAnsi="Arial" w:cs="Arial"/>
              </w:rPr>
            </w:pPr>
            <w:r w:rsidRPr="00CB34DF">
              <w:rPr>
                <w:rFonts w:ascii="Arial" w:hAnsi="Arial" w:cs="Arial"/>
              </w:rPr>
              <w:t>S112 LGA 1972</w:t>
            </w:r>
          </w:p>
        </w:tc>
        <w:tc>
          <w:tcPr>
            <w:tcW w:w="1275" w:type="dxa"/>
          </w:tcPr>
          <w:p w14:paraId="210BBE0D" w14:textId="2613F09E" w:rsidR="003377F8" w:rsidRPr="00CB34DF" w:rsidRDefault="00785D28" w:rsidP="004A04F9">
            <w:pPr>
              <w:pStyle w:val="ListParagraph"/>
              <w:ind w:left="0"/>
              <w:rPr>
                <w:rFonts w:ascii="Arial" w:hAnsi="Arial" w:cs="Arial"/>
              </w:rPr>
            </w:pPr>
            <w:r>
              <w:rPr>
                <w:rFonts w:ascii="Arial" w:hAnsi="Arial" w:cs="Arial"/>
              </w:rPr>
              <w:t>300322</w:t>
            </w:r>
          </w:p>
        </w:tc>
      </w:tr>
      <w:tr w:rsidR="00160675" w:rsidRPr="00CB34DF" w14:paraId="653B2F23" w14:textId="77777777" w:rsidTr="006D39EA">
        <w:trPr>
          <w:trHeight w:val="70"/>
        </w:trPr>
        <w:tc>
          <w:tcPr>
            <w:tcW w:w="1129" w:type="dxa"/>
          </w:tcPr>
          <w:p w14:paraId="4030EBAE" w14:textId="40065376" w:rsidR="00160675" w:rsidRPr="00CB34DF" w:rsidRDefault="00785D28" w:rsidP="00D21FEA">
            <w:pPr>
              <w:pStyle w:val="ListParagraph"/>
              <w:ind w:left="0"/>
              <w:jc w:val="right"/>
              <w:rPr>
                <w:rFonts w:ascii="Arial" w:hAnsi="Arial" w:cs="Arial"/>
              </w:rPr>
            </w:pPr>
            <w:r>
              <w:rPr>
                <w:rFonts w:ascii="Arial" w:hAnsi="Arial" w:cs="Arial"/>
              </w:rPr>
              <w:t>n/a</w:t>
            </w:r>
          </w:p>
        </w:tc>
        <w:tc>
          <w:tcPr>
            <w:tcW w:w="2825" w:type="dxa"/>
          </w:tcPr>
          <w:p w14:paraId="2FCE5797" w14:textId="11C59121" w:rsidR="00160675" w:rsidRPr="00CB34DF" w:rsidRDefault="00160675" w:rsidP="004A04F9">
            <w:pPr>
              <w:pStyle w:val="ListParagraph"/>
              <w:ind w:left="0"/>
              <w:rPr>
                <w:rFonts w:ascii="Arial" w:hAnsi="Arial" w:cs="Arial"/>
              </w:rPr>
            </w:pPr>
            <w:r>
              <w:rPr>
                <w:rFonts w:ascii="Arial" w:hAnsi="Arial" w:cs="Arial"/>
              </w:rPr>
              <w:t>Chedburgh Parish Council Lloyd’s account</w:t>
            </w:r>
            <w:r w:rsidR="00785D28">
              <w:rPr>
                <w:rFonts w:ascii="Arial" w:hAnsi="Arial" w:cs="Arial"/>
              </w:rPr>
              <w:t xml:space="preserve"> (transfer)</w:t>
            </w:r>
          </w:p>
        </w:tc>
        <w:tc>
          <w:tcPr>
            <w:tcW w:w="1286" w:type="dxa"/>
          </w:tcPr>
          <w:p w14:paraId="1A030C7B" w14:textId="55698BB2" w:rsidR="00160675" w:rsidRPr="00CB34DF" w:rsidRDefault="00785D28" w:rsidP="006A5C42">
            <w:pPr>
              <w:pStyle w:val="ListParagraph"/>
              <w:ind w:left="0"/>
              <w:jc w:val="right"/>
              <w:rPr>
                <w:rFonts w:ascii="Arial" w:hAnsi="Arial" w:cs="Arial"/>
              </w:rPr>
            </w:pPr>
            <w:r>
              <w:rPr>
                <w:rFonts w:ascii="Arial" w:hAnsi="Arial" w:cs="Arial"/>
              </w:rPr>
              <w:t>25682.00</w:t>
            </w:r>
          </w:p>
        </w:tc>
        <w:tc>
          <w:tcPr>
            <w:tcW w:w="2552" w:type="dxa"/>
          </w:tcPr>
          <w:p w14:paraId="02028F3F" w14:textId="72444E01" w:rsidR="00160675" w:rsidRPr="00CB34DF" w:rsidRDefault="00785D28" w:rsidP="004A04F9">
            <w:pPr>
              <w:pStyle w:val="ListParagraph"/>
              <w:ind w:left="0"/>
              <w:rPr>
                <w:rFonts w:ascii="Arial" w:hAnsi="Arial" w:cs="Arial"/>
              </w:rPr>
            </w:pPr>
            <w:r>
              <w:rPr>
                <w:rFonts w:ascii="Arial" w:hAnsi="Arial" w:cs="Arial"/>
              </w:rPr>
              <w:t>S112 LGA 1972</w:t>
            </w:r>
          </w:p>
        </w:tc>
        <w:tc>
          <w:tcPr>
            <w:tcW w:w="1275" w:type="dxa"/>
          </w:tcPr>
          <w:p w14:paraId="373E1F15" w14:textId="51CA7C32" w:rsidR="00160675" w:rsidRPr="00CB34DF" w:rsidRDefault="00785D28" w:rsidP="004A04F9">
            <w:pPr>
              <w:pStyle w:val="ListParagraph"/>
              <w:ind w:left="0"/>
              <w:rPr>
                <w:rFonts w:ascii="Arial" w:hAnsi="Arial" w:cs="Arial"/>
              </w:rPr>
            </w:pPr>
            <w:r>
              <w:rPr>
                <w:rFonts w:ascii="Arial" w:hAnsi="Arial" w:cs="Arial"/>
              </w:rPr>
              <w:t>300323</w:t>
            </w:r>
          </w:p>
        </w:tc>
      </w:tr>
      <w:tr w:rsidR="00160675" w:rsidRPr="00CB34DF" w14:paraId="458A1FBA" w14:textId="77777777" w:rsidTr="006D39EA">
        <w:trPr>
          <w:trHeight w:val="70"/>
        </w:trPr>
        <w:tc>
          <w:tcPr>
            <w:tcW w:w="1129" w:type="dxa"/>
          </w:tcPr>
          <w:p w14:paraId="24AE9A65" w14:textId="716F896B" w:rsidR="00160675" w:rsidRPr="00CB34DF" w:rsidRDefault="00785D28" w:rsidP="00D21FEA">
            <w:pPr>
              <w:pStyle w:val="ListParagraph"/>
              <w:ind w:left="0"/>
              <w:jc w:val="right"/>
              <w:rPr>
                <w:rFonts w:ascii="Arial" w:hAnsi="Arial" w:cs="Arial"/>
              </w:rPr>
            </w:pPr>
            <w:r>
              <w:rPr>
                <w:rFonts w:ascii="Arial" w:hAnsi="Arial" w:cs="Arial"/>
              </w:rPr>
              <w:t>n/a</w:t>
            </w:r>
          </w:p>
        </w:tc>
        <w:tc>
          <w:tcPr>
            <w:tcW w:w="2825" w:type="dxa"/>
          </w:tcPr>
          <w:p w14:paraId="5965D282" w14:textId="27B53B49" w:rsidR="00160675" w:rsidRPr="00CB34DF" w:rsidRDefault="00160675" w:rsidP="004A04F9">
            <w:pPr>
              <w:pStyle w:val="ListParagraph"/>
              <w:ind w:left="0"/>
              <w:rPr>
                <w:rFonts w:ascii="Arial" w:hAnsi="Arial" w:cs="Arial"/>
              </w:rPr>
            </w:pPr>
            <w:r>
              <w:rPr>
                <w:rFonts w:ascii="Arial" w:hAnsi="Arial" w:cs="Arial"/>
              </w:rPr>
              <w:t>Chedburgh Parish Council Lloyd’s account</w:t>
            </w:r>
            <w:r w:rsidR="00785D28">
              <w:rPr>
                <w:rFonts w:ascii="Arial" w:hAnsi="Arial" w:cs="Arial"/>
              </w:rPr>
              <w:t xml:space="preserve"> (transfer)</w:t>
            </w:r>
          </w:p>
        </w:tc>
        <w:tc>
          <w:tcPr>
            <w:tcW w:w="1286" w:type="dxa"/>
          </w:tcPr>
          <w:p w14:paraId="32499972" w14:textId="7CD4CCEF" w:rsidR="00160675" w:rsidRPr="00CB34DF" w:rsidRDefault="00785D28" w:rsidP="006A5C42">
            <w:pPr>
              <w:pStyle w:val="ListParagraph"/>
              <w:ind w:left="0"/>
              <w:jc w:val="right"/>
              <w:rPr>
                <w:rFonts w:ascii="Arial" w:hAnsi="Arial" w:cs="Arial"/>
              </w:rPr>
            </w:pPr>
            <w:r>
              <w:rPr>
                <w:rFonts w:ascii="Arial" w:hAnsi="Arial" w:cs="Arial"/>
              </w:rPr>
              <w:t>9,000</w:t>
            </w:r>
          </w:p>
        </w:tc>
        <w:tc>
          <w:tcPr>
            <w:tcW w:w="2552" w:type="dxa"/>
          </w:tcPr>
          <w:p w14:paraId="4C908A8C" w14:textId="2777424C" w:rsidR="00160675" w:rsidRPr="00CB34DF" w:rsidRDefault="00785D28" w:rsidP="004A04F9">
            <w:pPr>
              <w:pStyle w:val="ListParagraph"/>
              <w:ind w:left="0"/>
              <w:rPr>
                <w:rFonts w:ascii="Arial" w:hAnsi="Arial" w:cs="Arial"/>
              </w:rPr>
            </w:pPr>
            <w:r>
              <w:rPr>
                <w:rFonts w:ascii="Arial" w:hAnsi="Arial" w:cs="Arial"/>
              </w:rPr>
              <w:t>S112 LGA 1972</w:t>
            </w:r>
          </w:p>
        </w:tc>
        <w:tc>
          <w:tcPr>
            <w:tcW w:w="1275" w:type="dxa"/>
          </w:tcPr>
          <w:p w14:paraId="601FF86C" w14:textId="0B0D68B0" w:rsidR="00160675" w:rsidRPr="00CB34DF" w:rsidRDefault="00785D28" w:rsidP="004A04F9">
            <w:pPr>
              <w:pStyle w:val="ListParagraph"/>
              <w:ind w:left="0"/>
              <w:rPr>
                <w:rFonts w:ascii="Arial" w:hAnsi="Arial" w:cs="Arial"/>
              </w:rPr>
            </w:pPr>
            <w:r>
              <w:rPr>
                <w:rFonts w:ascii="Arial" w:hAnsi="Arial" w:cs="Arial"/>
              </w:rPr>
              <w:t>300324</w:t>
            </w:r>
          </w:p>
        </w:tc>
      </w:tr>
    </w:tbl>
    <w:p w14:paraId="2D04AB28" w14:textId="77777777" w:rsidR="00590E73" w:rsidRPr="00CB34DF" w:rsidRDefault="00590E73" w:rsidP="004A04F9">
      <w:pPr>
        <w:pStyle w:val="ListParagraph"/>
        <w:ind w:left="1080"/>
        <w:jc w:val="both"/>
        <w:rPr>
          <w:rFonts w:ascii="Arial" w:hAnsi="Arial" w:cs="Arial"/>
        </w:rPr>
      </w:pPr>
    </w:p>
    <w:tbl>
      <w:tblPr>
        <w:tblStyle w:val="TableGrid"/>
        <w:tblW w:w="0" w:type="auto"/>
        <w:tblInd w:w="-5" w:type="dxa"/>
        <w:tblLook w:val="04A0" w:firstRow="1" w:lastRow="0" w:firstColumn="1" w:lastColumn="0" w:noHBand="0" w:noVBand="1"/>
      </w:tblPr>
      <w:tblGrid>
        <w:gridCol w:w="7797"/>
        <w:gridCol w:w="1224"/>
      </w:tblGrid>
      <w:tr w:rsidR="00160675" w14:paraId="44A55199" w14:textId="77777777" w:rsidTr="00160675">
        <w:tc>
          <w:tcPr>
            <w:tcW w:w="7797" w:type="dxa"/>
          </w:tcPr>
          <w:p w14:paraId="4CC4B781" w14:textId="77777777" w:rsidR="0067029D" w:rsidRPr="00CB34DF" w:rsidRDefault="0067029D" w:rsidP="00283F92">
            <w:pPr>
              <w:pStyle w:val="ListParagraph"/>
              <w:numPr>
                <w:ilvl w:val="1"/>
                <w:numId w:val="22"/>
              </w:numPr>
              <w:rPr>
                <w:rFonts w:ascii="Arial" w:hAnsi="Arial" w:cs="Arial"/>
                <w:sz w:val="24"/>
                <w:szCs w:val="24"/>
              </w:rPr>
            </w:pPr>
            <w:r>
              <w:rPr>
                <w:rFonts w:ascii="Arial" w:hAnsi="Arial" w:cs="Arial"/>
              </w:rPr>
              <w:t>A</w:t>
            </w:r>
            <w:r w:rsidRPr="00CB34DF">
              <w:rPr>
                <w:rFonts w:ascii="Arial" w:hAnsi="Arial" w:cs="Arial"/>
              </w:rPr>
              <w:t xml:space="preserve">ll bank transactions since the last meeting (self </w:t>
            </w:r>
            <w:r w:rsidRPr="00CB34DF">
              <w:rPr>
                <w:rFonts w:ascii="Arial" w:hAnsi="Arial" w:cs="Arial"/>
                <w:sz w:val="24"/>
                <w:szCs w:val="24"/>
              </w:rPr>
              <w:t>governance)</w:t>
            </w:r>
            <w:r>
              <w:rPr>
                <w:rFonts w:ascii="Arial" w:hAnsi="Arial" w:cs="Arial"/>
                <w:sz w:val="24"/>
                <w:szCs w:val="24"/>
              </w:rPr>
              <w:t xml:space="preserve"> were discussed and agreed upon and cheques were signed. Clerk to post to invoicee</w:t>
            </w:r>
            <w:r w:rsidRPr="00CB34DF">
              <w:rPr>
                <w:rFonts w:ascii="Arial" w:hAnsi="Arial" w:cs="Arial"/>
                <w:sz w:val="24"/>
                <w:szCs w:val="24"/>
              </w:rPr>
              <w:t xml:space="preserve"> </w:t>
            </w:r>
          </w:p>
          <w:p w14:paraId="2DA3B909" w14:textId="528840F5" w:rsidR="00160675" w:rsidRPr="0067029D" w:rsidRDefault="0067029D" w:rsidP="0067029D">
            <w:pPr>
              <w:pStyle w:val="ListParagraph"/>
              <w:ind w:left="1080"/>
              <w:rPr>
                <w:rFonts w:ascii="Arial" w:hAnsi="Arial" w:cs="Arial"/>
                <w:i/>
                <w:iCs/>
                <w:sz w:val="16"/>
                <w:szCs w:val="16"/>
              </w:rPr>
            </w:pPr>
            <w:r w:rsidRPr="00CB34DF">
              <w:rPr>
                <w:rFonts w:ascii="Arial" w:hAnsi="Arial" w:cs="Arial"/>
                <w:i/>
                <w:iCs/>
                <w:sz w:val="16"/>
                <w:szCs w:val="16"/>
              </w:rPr>
              <w:t>NB By Virement means a payment not budgeted for (and does not come under a statutory power) but is a necessary expense for the running of the Council</w:t>
            </w:r>
          </w:p>
        </w:tc>
        <w:tc>
          <w:tcPr>
            <w:tcW w:w="1224" w:type="dxa"/>
          </w:tcPr>
          <w:p w14:paraId="7EF2181C" w14:textId="77777777" w:rsidR="00160675" w:rsidRDefault="00160675" w:rsidP="002A48CB">
            <w:pPr>
              <w:pStyle w:val="ListParagraph"/>
              <w:ind w:left="0"/>
              <w:rPr>
                <w:rFonts w:ascii="Arial" w:hAnsi="Arial" w:cs="Arial"/>
              </w:rPr>
            </w:pPr>
          </w:p>
          <w:p w14:paraId="4B852E37" w14:textId="77777777" w:rsidR="0067029D" w:rsidRDefault="0067029D" w:rsidP="002A48CB">
            <w:pPr>
              <w:pStyle w:val="ListParagraph"/>
              <w:ind w:left="0"/>
              <w:rPr>
                <w:rFonts w:ascii="Arial" w:hAnsi="Arial" w:cs="Arial"/>
              </w:rPr>
            </w:pPr>
          </w:p>
          <w:p w14:paraId="01BE7A5F" w14:textId="77777777" w:rsidR="0067029D" w:rsidRDefault="0067029D" w:rsidP="002A48CB">
            <w:pPr>
              <w:pStyle w:val="ListParagraph"/>
              <w:ind w:left="0"/>
              <w:rPr>
                <w:rFonts w:ascii="Arial" w:hAnsi="Arial" w:cs="Arial"/>
              </w:rPr>
            </w:pPr>
          </w:p>
          <w:p w14:paraId="7CFE58E5" w14:textId="2273E0EA" w:rsidR="0067029D" w:rsidRDefault="0067029D" w:rsidP="002A48CB">
            <w:pPr>
              <w:pStyle w:val="ListParagraph"/>
              <w:ind w:left="0"/>
              <w:rPr>
                <w:rFonts w:ascii="Arial" w:hAnsi="Arial" w:cs="Arial"/>
              </w:rPr>
            </w:pPr>
            <w:r w:rsidRPr="0067029D">
              <w:rPr>
                <w:rFonts w:ascii="Arial" w:hAnsi="Arial" w:cs="Arial"/>
                <w:color w:val="FF0000"/>
              </w:rPr>
              <w:t>CLERK</w:t>
            </w:r>
          </w:p>
        </w:tc>
      </w:tr>
      <w:tr w:rsidR="0067029D" w14:paraId="737EDABC" w14:textId="77777777" w:rsidTr="00160675">
        <w:tc>
          <w:tcPr>
            <w:tcW w:w="7797" w:type="dxa"/>
          </w:tcPr>
          <w:p w14:paraId="572A539C" w14:textId="1DED68C5" w:rsidR="0067029D" w:rsidRPr="0067029D" w:rsidRDefault="0067029D" w:rsidP="00283F92">
            <w:pPr>
              <w:pStyle w:val="ListParagraph"/>
              <w:numPr>
                <w:ilvl w:val="1"/>
                <w:numId w:val="22"/>
              </w:numPr>
              <w:rPr>
                <w:rFonts w:ascii="Arial" w:hAnsi="Arial" w:cs="Arial"/>
                <w:i/>
                <w:iCs/>
                <w:sz w:val="24"/>
                <w:szCs w:val="24"/>
              </w:rPr>
            </w:pPr>
            <w:r w:rsidRPr="00CB34DF">
              <w:rPr>
                <w:rFonts w:ascii="Arial" w:hAnsi="Arial" w:cs="Arial"/>
                <w:sz w:val="24"/>
                <w:szCs w:val="24"/>
              </w:rPr>
              <w:lastRenderedPageBreak/>
              <w:t>Creation of Lloyd’s Treasurer’s bank account. Update and sign cheques for transfer of funds and sign for internet banking. Sign letter closing Unity Trust Bank account.</w:t>
            </w:r>
          </w:p>
        </w:tc>
        <w:tc>
          <w:tcPr>
            <w:tcW w:w="1224" w:type="dxa"/>
          </w:tcPr>
          <w:p w14:paraId="77CED72B" w14:textId="77777777" w:rsidR="0067029D" w:rsidRDefault="0067029D" w:rsidP="002A48CB">
            <w:pPr>
              <w:pStyle w:val="ListParagraph"/>
              <w:ind w:left="0"/>
              <w:rPr>
                <w:rFonts w:ascii="Arial" w:hAnsi="Arial" w:cs="Arial"/>
              </w:rPr>
            </w:pPr>
          </w:p>
          <w:p w14:paraId="00640C2A" w14:textId="77777777" w:rsidR="00915882" w:rsidRDefault="00915882" w:rsidP="002A48CB">
            <w:pPr>
              <w:pStyle w:val="ListParagraph"/>
              <w:ind w:left="0"/>
              <w:rPr>
                <w:rFonts w:ascii="Arial" w:hAnsi="Arial" w:cs="Arial"/>
              </w:rPr>
            </w:pPr>
          </w:p>
          <w:p w14:paraId="0DD65B72" w14:textId="6B536152" w:rsidR="00915882" w:rsidRDefault="00915882" w:rsidP="002A48CB">
            <w:pPr>
              <w:pStyle w:val="ListParagraph"/>
              <w:ind w:left="0"/>
              <w:rPr>
                <w:rFonts w:ascii="Arial" w:hAnsi="Arial" w:cs="Arial"/>
              </w:rPr>
            </w:pPr>
            <w:r w:rsidRPr="00915882">
              <w:rPr>
                <w:rFonts w:ascii="Arial" w:hAnsi="Arial" w:cs="Arial"/>
                <w:color w:val="FF0000"/>
              </w:rPr>
              <w:t>CLERK</w:t>
            </w:r>
          </w:p>
        </w:tc>
      </w:tr>
      <w:tr w:rsidR="0067029D" w14:paraId="120713C1" w14:textId="77777777" w:rsidTr="00160675">
        <w:tc>
          <w:tcPr>
            <w:tcW w:w="7797" w:type="dxa"/>
          </w:tcPr>
          <w:p w14:paraId="6C3EB53E" w14:textId="579F1A33" w:rsidR="0067029D" w:rsidRPr="0067029D" w:rsidRDefault="0067029D" w:rsidP="00283F92">
            <w:pPr>
              <w:pStyle w:val="ListParagraph"/>
              <w:numPr>
                <w:ilvl w:val="1"/>
                <w:numId w:val="22"/>
              </w:numPr>
              <w:rPr>
                <w:rFonts w:ascii="Arial" w:hAnsi="Arial" w:cs="Arial"/>
              </w:rPr>
            </w:pPr>
            <w:r w:rsidRPr="00CB34DF">
              <w:rPr>
                <w:rFonts w:ascii="Arial" w:hAnsi="Arial" w:cs="Arial"/>
              </w:rPr>
              <w:t>AGAR forms signed.</w:t>
            </w:r>
            <w:r>
              <w:rPr>
                <w:rFonts w:ascii="Arial" w:hAnsi="Arial" w:cs="Arial"/>
              </w:rPr>
              <w:t xml:space="preserve"> Internal Auditor’s report read out. Finances passed audit.</w:t>
            </w:r>
          </w:p>
        </w:tc>
        <w:tc>
          <w:tcPr>
            <w:tcW w:w="1224" w:type="dxa"/>
          </w:tcPr>
          <w:p w14:paraId="3CBBF732" w14:textId="0FA192E7" w:rsidR="0067029D" w:rsidRDefault="0067029D" w:rsidP="002A48CB">
            <w:pPr>
              <w:pStyle w:val="ListParagraph"/>
              <w:ind w:left="0"/>
              <w:rPr>
                <w:rFonts w:ascii="Arial" w:hAnsi="Arial" w:cs="Arial"/>
              </w:rPr>
            </w:pPr>
            <w:r w:rsidRPr="0067029D">
              <w:rPr>
                <w:rFonts w:ascii="Arial" w:hAnsi="Arial" w:cs="Arial"/>
                <w:color w:val="FF0000"/>
              </w:rPr>
              <w:t>CLERK</w:t>
            </w:r>
          </w:p>
        </w:tc>
      </w:tr>
      <w:tr w:rsidR="0067029D" w14:paraId="3F89E5FF" w14:textId="77777777" w:rsidTr="00160675">
        <w:tc>
          <w:tcPr>
            <w:tcW w:w="7797" w:type="dxa"/>
          </w:tcPr>
          <w:p w14:paraId="0DF784A7" w14:textId="58B6186F" w:rsidR="0067029D" w:rsidRPr="0067029D" w:rsidRDefault="0067029D" w:rsidP="00283F92">
            <w:pPr>
              <w:pStyle w:val="ListParagraph"/>
              <w:numPr>
                <w:ilvl w:val="1"/>
                <w:numId w:val="22"/>
              </w:numPr>
              <w:rPr>
                <w:rFonts w:ascii="Arial" w:hAnsi="Arial" w:cs="Arial"/>
              </w:rPr>
            </w:pPr>
            <w:r w:rsidRPr="00CB34DF">
              <w:rPr>
                <w:rFonts w:ascii="Arial" w:hAnsi="Arial" w:cs="Arial"/>
              </w:rPr>
              <w:t>Mandate for RFO to set up a Standing Order so that Clerk gets paid monthly</w:t>
            </w:r>
            <w:r>
              <w:rPr>
                <w:rFonts w:ascii="Arial" w:hAnsi="Arial" w:cs="Arial"/>
              </w:rPr>
              <w:t>. Proposer Cllr Rickard seconded Cllr Smith. Following vote unanimous.</w:t>
            </w:r>
          </w:p>
        </w:tc>
        <w:tc>
          <w:tcPr>
            <w:tcW w:w="1224" w:type="dxa"/>
          </w:tcPr>
          <w:p w14:paraId="6BA8A334" w14:textId="77777777" w:rsidR="0067029D" w:rsidRDefault="0067029D" w:rsidP="002A48CB">
            <w:pPr>
              <w:pStyle w:val="ListParagraph"/>
              <w:ind w:left="0"/>
              <w:rPr>
                <w:rFonts w:ascii="Arial" w:hAnsi="Arial" w:cs="Arial"/>
              </w:rPr>
            </w:pPr>
          </w:p>
        </w:tc>
      </w:tr>
      <w:tr w:rsidR="0067029D" w14:paraId="002D8350" w14:textId="77777777" w:rsidTr="00160675">
        <w:tc>
          <w:tcPr>
            <w:tcW w:w="7797" w:type="dxa"/>
          </w:tcPr>
          <w:p w14:paraId="6A808A07" w14:textId="2AB4569B" w:rsidR="0067029D" w:rsidRPr="0067029D" w:rsidRDefault="0067029D" w:rsidP="00283F92">
            <w:pPr>
              <w:pStyle w:val="ListParagraph"/>
              <w:numPr>
                <w:ilvl w:val="1"/>
                <w:numId w:val="22"/>
              </w:numPr>
              <w:rPr>
                <w:rFonts w:ascii="Arial" w:hAnsi="Arial" w:cs="Arial"/>
              </w:rPr>
            </w:pPr>
            <w:r w:rsidRPr="00CB34DF">
              <w:rPr>
                <w:rFonts w:ascii="Arial" w:hAnsi="Arial" w:cs="Arial"/>
              </w:rPr>
              <w:t>Mandate to RFO to pay regular invoices as they appear.</w:t>
            </w:r>
            <w:r w:rsidR="00972F5D">
              <w:rPr>
                <w:rFonts w:ascii="Arial" w:hAnsi="Arial" w:cs="Arial"/>
              </w:rPr>
              <w:t xml:space="preserve"> As per internal banking financial standing orders from January 2023. I</w:t>
            </w:r>
            <w:r w:rsidRPr="00CB34DF">
              <w:rPr>
                <w:rFonts w:ascii="Arial" w:hAnsi="Arial" w:cs="Arial"/>
              </w:rPr>
              <w:t>nvoices to be presented at next meeting for verification</w:t>
            </w:r>
            <w:r w:rsidR="00972F5D">
              <w:rPr>
                <w:rFonts w:ascii="Arial" w:hAnsi="Arial" w:cs="Arial"/>
              </w:rPr>
              <w:t xml:space="preserve"> </w:t>
            </w:r>
          </w:p>
        </w:tc>
        <w:tc>
          <w:tcPr>
            <w:tcW w:w="1224" w:type="dxa"/>
          </w:tcPr>
          <w:p w14:paraId="603C30EB" w14:textId="77777777" w:rsidR="0067029D" w:rsidRDefault="0067029D" w:rsidP="002A48CB">
            <w:pPr>
              <w:pStyle w:val="ListParagraph"/>
              <w:ind w:left="0"/>
              <w:rPr>
                <w:rFonts w:ascii="Arial" w:hAnsi="Arial" w:cs="Arial"/>
              </w:rPr>
            </w:pPr>
          </w:p>
        </w:tc>
      </w:tr>
      <w:tr w:rsidR="0067029D" w14:paraId="09596247" w14:textId="77777777" w:rsidTr="00160675">
        <w:tc>
          <w:tcPr>
            <w:tcW w:w="7797" w:type="dxa"/>
          </w:tcPr>
          <w:p w14:paraId="47DDC5CB" w14:textId="29E03FC2" w:rsidR="0067029D" w:rsidRPr="0067029D" w:rsidRDefault="0067029D" w:rsidP="00283F92">
            <w:pPr>
              <w:pStyle w:val="ListParagraph"/>
              <w:numPr>
                <w:ilvl w:val="1"/>
                <w:numId w:val="22"/>
              </w:numPr>
              <w:rPr>
                <w:rFonts w:ascii="Arial" w:hAnsi="Arial" w:cs="Arial"/>
              </w:rPr>
            </w:pPr>
            <w:r>
              <w:rPr>
                <w:rFonts w:ascii="Arial" w:hAnsi="Arial" w:cs="Arial"/>
              </w:rPr>
              <w:t>Sign Asset register</w:t>
            </w:r>
          </w:p>
        </w:tc>
        <w:tc>
          <w:tcPr>
            <w:tcW w:w="1224" w:type="dxa"/>
          </w:tcPr>
          <w:p w14:paraId="21F9DB28" w14:textId="77777777" w:rsidR="0067029D" w:rsidRDefault="0067029D" w:rsidP="002A48CB">
            <w:pPr>
              <w:pStyle w:val="ListParagraph"/>
              <w:ind w:left="0"/>
              <w:rPr>
                <w:rFonts w:ascii="Arial" w:hAnsi="Arial" w:cs="Arial"/>
              </w:rPr>
            </w:pPr>
          </w:p>
        </w:tc>
      </w:tr>
      <w:tr w:rsidR="0067029D" w14:paraId="0711CB17" w14:textId="77777777" w:rsidTr="00160675">
        <w:tc>
          <w:tcPr>
            <w:tcW w:w="7797" w:type="dxa"/>
          </w:tcPr>
          <w:p w14:paraId="06FBE8AE" w14:textId="54C97C90" w:rsidR="0067029D" w:rsidRDefault="0067029D" w:rsidP="0067029D">
            <w:pPr>
              <w:rPr>
                <w:rFonts w:ascii="Arial" w:hAnsi="Arial" w:cs="Arial"/>
              </w:rPr>
            </w:pPr>
          </w:p>
          <w:p w14:paraId="0AA74966" w14:textId="77777777" w:rsidR="0067029D" w:rsidRPr="00D61AA0" w:rsidRDefault="0067029D" w:rsidP="0067029D">
            <w:pPr>
              <w:pStyle w:val="ListParagraph"/>
              <w:numPr>
                <w:ilvl w:val="0"/>
                <w:numId w:val="1"/>
              </w:numPr>
              <w:rPr>
                <w:rFonts w:ascii="Arial" w:hAnsi="Arial" w:cs="Arial"/>
                <w:b/>
                <w:bCs/>
              </w:rPr>
            </w:pPr>
            <w:r w:rsidRPr="00D61AA0">
              <w:rPr>
                <w:rFonts w:ascii="Arial" w:hAnsi="Arial" w:cs="Arial"/>
                <w:b/>
                <w:bCs/>
              </w:rPr>
              <w:t>Clerk’s report</w:t>
            </w:r>
          </w:p>
          <w:p w14:paraId="4EB77E29" w14:textId="68ED522A" w:rsidR="0067029D" w:rsidRPr="00CB34DF" w:rsidRDefault="0067029D" w:rsidP="0067029D">
            <w:pPr>
              <w:pStyle w:val="ListParagraph"/>
              <w:numPr>
                <w:ilvl w:val="0"/>
                <w:numId w:val="12"/>
              </w:numPr>
              <w:rPr>
                <w:rFonts w:ascii="Arial" w:hAnsi="Arial" w:cs="Arial"/>
              </w:rPr>
            </w:pPr>
            <w:r w:rsidRPr="00CB34DF">
              <w:rPr>
                <w:rFonts w:ascii="Arial" w:hAnsi="Arial" w:cs="Arial"/>
              </w:rPr>
              <w:t>Verge in Paddock Way.</w:t>
            </w:r>
            <w:r>
              <w:rPr>
                <w:rFonts w:ascii="Arial" w:hAnsi="Arial" w:cs="Arial"/>
              </w:rPr>
              <w:t xml:space="preserve"> Suffolk Highways not prepared to move the kerb and insist it is up to the residents to park out of the way of this bottle neck of road so their vehicles can get past. Cllrs discussed and decided to continue to report regularly so that Suffolk Highways can see the problem. Clerk advised them to post photos on to the portal as videos didn’t always work.</w:t>
            </w:r>
            <w:r w:rsidRPr="00CB34DF">
              <w:rPr>
                <w:rFonts w:ascii="Arial" w:hAnsi="Arial" w:cs="Arial"/>
              </w:rPr>
              <w:t xml:space="preserve"> </w:t>
            </w:r>
          </w:p>
          <w:p w14:paraId="706FC166" w14:textId="27DE8C24" w:rsidR="0067029D" w:rsidRPr="00CB34DF" w:rsidRDefault="0067029D" w:rsidP="0067029D">
            <w:pPr>
              <w:pStyle w:val="ListParagraph"/>
              <w:numPr>
                <w:ilvl w:val="0"/>
                <w:numId w:val="12"/>
              </w:numPr>
              <w:rPr>
                <w:rFonts w:ascii="Arial" w:hAnsi="Arial" w:cs="Arial"/>
              </w:rPr>
            </w:pPr>
            <w:r w:rsidRPr="00CB34DF">
              <w:rPr>
                <w:rFonts w:ascii="Arial" w:hAnsi="Arial" w:cs="Arial"/>
              </w:rPr>
              <w:t>Election 2023</w:t>
            </w:r>
            <w:r>
              <w:rPr>
                <w:rFonts w:ascii="Arial" w:hAnsi="Arial" w:cs="Arial"/>
              </w:rPr>
              <w:t>. Once the completed forms have been sent back to Electoral Services this Election period will be complete. Chedburgh Parish Council have 4 Councillors and 3 vacancies.</w:t>
            </w:r>
          </w:p>
          <w:p w14:paraId="0A5B47C4" w14:textId="73F33B0E" w:rsidR="0067029D" w:rsidRPr="00CB34DF" w:rsidRDefault="0067029D" w:rsidP="0067029D">
            <w:pPr>
              <w:pStyle w:val="ListParagraph"/>
              <w:numPr>
                <w:ilvl w:val="0"/>
                <w:numId w:val="12"/>
              </w:numPr>
              <w:rPr>
                <w:rFonts w:ascii="Arial" w:hAnsi="Arial" w:cs="Arial"/>
              </w:rPr>
            </w:pPr>
            <w:r w:rsidRPr="00CB34DF">
              <w:rPr>
                <w:rFonts w:ascii="Arial" w:hAnsi="Arial" w:cs="Arial"/>
              </w:rPr>
              <w:t>Grass cutting in Mulberry Park</w:t>
            </w:r>
            <w:r>
              <w:rPr>
                <w:rFonts w:ascii="Arial" w:hAnsi="Arial" w:cs="Arial"/>
              </w:rPr>
              <w:t xml:space="preserve">. Following an </w:t>
            </w:r>
            <w:r w:rsidR="009A58E4">
              <w:rPr>
                <w:rFonts w:ascii="Arial" w:hAnsi="Arial" w:cs="Arial"/>
              </w:rPr>
              <w:t>incident</w:t>
            </w:r>
            <w:r>
              <w:rPr>
                <w:rFonts w:ascii="Arial" w:hAnsi="Arial" w:cs="Arial"/>
              </w:rPr>
              <w:t xml:space="preserve"> earlier in the spring McGregors will </w:t>
            </w:r>
            <w:r w:rsidR="009A58E4">
              <w:rPr>
                <w:rFonts w:ascii="Arial" w:hAnsi="Arial" w:cs="Arial"/>
              </w:rPr>
              <w:t>continue</w:t>
            </w:r>
            <w:r>
              <w:rPr>
                <w:rFonts w:ascii="Arial" w:hAnsi="Arial" w:cs="Arial"/>
              </w:rPr>
              <w:t xml:space="preserve"> to cut the edges monthly and the main area twice a year.</w:t>
            </w:r>
          </w:p>
          <w:p w14:paraId="6ADCD848" w14:textId="4DA0AAB6" w:rsidR="0067029D" w:rsidRPr="00CB34DF" w:rsidRDefault="009A58E4" w:rsidP="0067029D">
            <w:pPr>
              <w:pStyle w:val="ListParagraph"/>
              <w:numPr>
                <w:ilvl w:val="0"/>
                <w:numId w:val="12"/>
              </w:numPr>
              <w:rPr>
                <w:rFonts w:ascii="Arial" w:hAnsi="Arial" w:cs="Arial"/>
              </w:rPr>
            </w:pPr>
            <w:r>
              <w:rPr>
                <w:rFonts w:ascii="Arial" w:hAnsi="Arial" w:cs="Arial"/>
              </w:rPr>
              <w:t>The s</w:t>
            </w:r>
            <w:r w:rsidR="0067029D" w:rsidRPr="00CB34DF">
              <w:rPr>
                <w:rFonts w:ascii="Arial" w:hAnsi="Arial" w:cs="Arial"/>
              </w:rPr>
              <w:t xml:space="preserve">ign </w:t>
            </w:r>
            <w:r>
              <w:rPr>
                <w:rFonts w:ascii="Arial" w:hAnsi="Arial" w:cs="Arial"/>
              </w:rPr>
              <w:t>for the</w:t>
            </w:r>
            <w:r w:rsidR="0067029D" w:rsidRPr="00CB34DF">
              <w:rPr>
                <w:rFonts w:ascii="Arial" w:hAnsi="Arial" w:cs="Arial"/>
              </w:rPr>
              <w:t xml:space="preserve"> play area </w:t>
            </w:r>
            <w:r>
              <w:rPr>
                <w:rFonts w:ascii="Arial" w:hAnsi="Arial" w:cs="Arial"/>
              </w:rPr>
              <w:t xml:space="preserve">is </w:t>
            </w:r>
            <w:r w:rsidR="0067029D" w:rsidRPr="00CB34DF">
              <w:rPr>
                <w:rFonts w:ascii="Arial" w:hAnsi="Arial" w:cs="Arial"/>
              </w:rPr>
              <w:t>in process</w:t>
            </w:r>
          </w:p>
          <w:p w14:paraId="35623732" w14:textId="77777777" w:rsidR="0067029D" w:rsidRPr="00CB34DF" w:rsidRDefault="0067029D" w:rsidP="0067029D">
            <w:pPr>
              <w:pStyle w:val="ListParagraph"/>
              <w:numPr>
                <w:ilvl w:val="0"/>
                <w:numId w:val="12"/>
              </w:numPr>
              <w:rPr>
                <w:rFonts w:ascii="Arial" w:hAnsi="Arial" w:cs="Arial"/>
              </w:rPr>
            </w:pPr>
            <w:r w:rsidRPr="00CB34DF">
              <w:rPr>
                <w:rFonts w:ascii="Arial" w:hAnsi="Arial" w:cs="Arial"/>
              </w:rPr>
              <w:t>Coronation Event. The Big Help Out Volunteer Day. Wildlife Friendly Chedburgh organised a litter pick around the village. All equipment supplied by West Suffolk Council. Flower seeds given to all participants provided by Chedburgh Parish Council</w:t>
            </w:r>
          </w:p>
          <w:p w14:paraId="13EC4884" w14:textId="77777777" w:rsidR="0067029D" w:rsidRPr="00CB34DF" w:rsidRDefault="0067029D" w:rsidP="0067029D">
            <w:pPr>
              <w:pStyle w:val="ListParagraph"/>
              <w:numPr>
                <w:ilvl w:val="0"/>
                <w:numId w:val="12"/>
              </w:numPr>
              <w:rPr>
                <w:rFonts w:ascii="Arial" w:hAnsi="Arial" w:cs="Arial"/>
              </w:rPr>
            </w:pPr>
            <w:r w:rsidRPr="00CB34DF">
              <w:rPr>
                <w:rFonts w:ascii="Arial" w:hAnsi="Arial" w:cs="Arial"/>
              </w:rPr>
              <w:t xml:space="preserve">Wildlife Friendly Chedburgh. The wilding of Paddocks Way is under way. </w:t>
            </w:r>
          </w:p>
          <w:p w14:paraId="6AA6B123" w14:textId="77777777" w:rsidR="0067029D" w:rsidRPr="00CB34DF" w:rsidRDefault="0067029D" w:rsidP="0067029D">
            <w:pPr>
              <w:pStyle w:val="ListParagraph"/>
              <w:numPr>
                <w:ilvl w:val="0"/>
                <w:numId w:val="12"/>
              </w:numPr>
              <w:rPr>
                <w:rFonts w:ascii="Arial" w:hAnsi="Arial" w:cs="Arial"/>
              </w:rPr>
            </w:pPr>
            <w:r w:rsidRPr="00CB34DF">
              <w:rPr>
                <w:rFonts w:ascii="Arial" w:hAnsi="Arial" w:cs="Arial"/>
              </w:rPr>
              <w:t>Little Tea Pots Event on field with a helicopter visiting.  Insurance company will not insure such an event and advise not to allow this event to go ahead. Little Tea Pots have been advised.</w:t>
            </w:r>
          </w:p>
          <w:p w14:paraId="17E68CF8" w14:textId="7A8D8FAA" w:rsidR="0067029D" w:rsidRPr="00CB34DF" w:rsidRDefault="0067029D" w:rsidP="0067029D">
            <w:pPr>
              <w:pStyle w:val="ListParagraph"/>
              <w:numPr>
                <w:ilvl w:val="0"/>
                <w:numId w:val="12"/>
              </w:numPr>
              <w:rPr>
                <w:rFonts w:ascii="Arial" w:hAnsi="Arial" w:cs="Arial"/>
              </w:rPr>
            </w:pPr>
            <w:r w:rsidRPr="00CB34DF">
              <w:rPr>
                <w:rFonts w:ascii="Arial" w:hAnsi="Arial" w:cs="Arial"/>
              </w:rPr>
              <w:t>Request received about having an electric charger point installed in the village</w:t>
            </w:r>
            <w:r w:rsidR="009A58E4">
              <w:rPr>
                <w:rFonts w:ascii="Arial" w:hAnsi="Arial" w:cs="Arial"/>
              </w:rPr>
              <w:t>. This item will be added to the next agenda with the Clerk approaching the CCDRCC if they have any plans to adda charging point in their car park.</w:t>
            </w:r>
          </w:p>
          <w:p w14:paraId="02BAC63D" w14:textId="17CD75FE" w:rsidR="0067029D" w:rsidRDefault="0067029D" w:rsidP="0067029D">
            <w:pPr>
              <w:pStyle w:val="ListParagraph"/>
              <w:numPr>
                <w:ilvl w:val="0"/>
                <w:numId w:val="12"/>
              </w:numPr>
              <w:rPr>
                <w:rFonts w:ascii="Arial" w:hAnsi="Arial" w:cs="Arial"/>
              </w:rPr>
            </w:pPr>
            <w:r w:rsidRPr="00CB34DF">
              <w:rPr>
                <w:rFonts w:ascii="Arial" w:hAnsi="Arial" w:cs="Arial"/>
              </w:rPr>
              <w:t>Request for use of playing field x 2</w:t>
            </w:r>
            <w:r w:rsidR="009A58E4">
              <w:rPr>
                <w:rFonts w:ascii="Arial" w:hAnsi="Arial" w:cs="Arial"/>
              </w:rPr>
              <w:t>. Clerk to compose a non liability and regulation for users’ letter and reply to both requests that the parish Council give them permission to use the field but not to have exclusive rights and to clean up after themselves.</w:t>
            </w:r>
          </w:p>
          <w:p w14:paraId="5253B1DB" w14:textId="2265579D" w:rsidR="0067029D" w:rsidRPr="00CB34DF" w:rsidRDefault="0067029D" w:rsidP="0067029D">
            <w:pPr>
              <w:pStyle w:val="ListParagraph"/>
              <w:numPr>
                <w:ilvl w:val="0"/>
                <w:numId w:val="12"/>
              </w:numPr>
              <w:rPr>
                <w:rFonts w:ascii="Arial" w:hAnsi="Arial" w:cs="Arial"/>
              </w:rPr>
            </w:pPr>
            <w:r>
              <w:rPr>
                <w:rFonts w:ascii="Arial" w:hAnsi="Arial" w:cs="Arial"/>
              </w:rPr>
              <w:t>Cutting back of vegetation on footpath by Stonehouse Farmhouse</w:t>
            </w:r>
            <w:r w:rsidR="009A58E4">
              <w:rPr>
                <w:rFonts w:ascii="Arial" w:hAnsi="Arial" w:cs="Arial"/>
              </w:rPr>
              <w:t xml:space="preserve"> has been noted. It is a Chevington Parish Council issue as the footpath runs within their boundary. </w:t>
            </w:r>
          </w:p>
          <w:p w14:paraId="5307A600" w14:textId="77FF51C9" w:rsidR="0067029D" w:rsidRPr="0067029D" w:rsidRDefault="0067029D" w:rsidP="0067029D">
            <w:pPr>
              <w:rPr>
                <w:rFonts w:ascii="Arial" w:hAnsi="Arial" w:cs="Arial"/>
              </w:rPr>
            </w:pPr>
          </w:p>
        </w:tc>
        <w:tc>
          <w:tcPr>
            <w:tcW w:w="1224" w:type="dxa"/>
          </w:tcPr>
          <w:p w14:paraId="7EA6C97D" w14:textId="77777777" w:rsidR="0067029D" w:rsidRDefault="0067029D" w:rsidP="002A48CB">
            <w:pPr>
              <w:pStyle w:val="ListParagraph"/>
              <w:ind w:left="0"/>
              <w:rPr>
                <w:rFonts w:ascii="Arial" w:hAnsi="Arial" w:cs="Arial"/>
              </w:rPr>
            </w:pPr>
          </w:p>
          <w:p w14:paraId="35531DF5" w14:textId="77777777" w:rsidR="009A58E4" w:rsidRDefault="009A58E4" w:rsidP="002A48CB">
            <w:pPr>
              <w:pStyle w:val="ListParagraph"/>
              <w:ind w:left="0"/>
              <w:rPr>
                <w:rFonts w:ascii="Arial" w:hAnsi="Arial" w:cs="Arial"/>
              </w:rPr>
            </w:pPr>
          </w:p>
          <w:p w14:paraId="32288873" w14:textId="77777777" w:rsidR="009A58E4" w:rsidRDefault="009A58E4" w:rsidP="002A48CB">
            <w:pPr>
              <w:pStyle w:val="ListParagraph"/>
              <w:ind w:left="0"/>
              <w:rPr>
                <w:rFonts w:ascii="Arial" w:hAnsi="Arial" w:cs="Arial"/>
              </w:rPr>
            </w:pPr>
          </w:p>
          <w:p w14:paraId="2E79F577" w14:textId="77777777" w:rsidR="009A58E4" w:rsidRDefault="009A58E4" w:rsidP="002A48CB">
            <w:pPr>
              <w:pStyle w:val="ListParagraph"/>
              <w:ind w:left="0"/>
              <w:rPr>
                <w:rFonts w:ascii="Arial" w:hAnsi="Arial" w:cs="Arial"/>
              </w:rPr>
            </w:pPr>
          </w:p>
          <w:p w14:paraId="540E2884" w14:textId="77777777" w:rsidR="009A58E4" w:rsidRDefault="009A58E4" w:rsidP="002A48CB">
            <w:pPr>
              <w:pStyle w:val="ListParagraph"/>
              <w:ind w:left="0"/>
              <w:rPr>
                <w:rFonts w:ascii="Arial" w:hAnsi="Arial" w:cs="Arial"/>
              </w:rPr>
            </w:pPr>
          </w:p>
          <w:p w14:paraId="17B98C1F" w14:textId="77777777" w:rsidR="009A58E4" w:rsidRDefault="009A58E4" w:rsidP="002A48CB">
            <w:pPr>
              <w:pStyle w:val="ListParagraph"/>
              <w:ind w:left="0"/>
              <w:rPr>
                <w:rFonts w:ascii="Arial" w:hAnsi="Arial" w:cs="Arial"/>
              </w:rPr>
            </w:pPr>
          </w:p>
          <w:p w14:paraId="14D3255C" w14:textId="77777777" w:rsidR="009A58E4" w:rsidRDefault="009A58E4" w:rsidP="002A48CB">
            <w:pPr>
              <w:pStyle w:val="ListParagraph"/>
              <w:ind w:left="0"/>
              <w:rPr>
                <w:rFonts w:ascii="Arial" w:hAnsi="Arial" w:cs="Arial"/>
              </w:rPr>
            </w:pPr>
          </w:p>
          <w:p w14:paraId="3C491FF5" w14:textId="77777777" w:rsidR="009A58E4" w:rsidRDefault="009A58E4" w:rsidP="002A48CB">
            <w:pPr>
              <w:pStyle w:val="ListParagraph"/>
              <w:ind w:left="0"/>
              <w:rPr>
                <w:rFonts w:ascii="Arial" w:hAnsi="Arial" w:cs="Arial"/>
              </w:rPr>
            </w:pPr>
          </w:p>
          <w:p w14:paraId="471AADD4" w14:textId="77777777" w:rsidR="009A58E4" w:rsidRDefault="009A58E4" w:rsidP="002A48CB">
            <w:pPr>
              <w:pStyle w:val="ListParagraph"/>
              <w:ind w:left="0"/>
              <w:rPr>
                <w:rFonts w:ascii="Arial" w:hAnsi="Arial" w:cs="Arial"/>
              </w:rPr>
            </w:pPr>
          </w:p>
          <w:p w14:paraId="32E95993" w14:textId="77777777" w:rsidR="009A58E4" w:rsidRDefault="009A58E4" w:rsidP="002A48CB">
            <w:pPr>
              <w:pStyle w:val="ListParagraph"/>
              <w:ind w:left="0"/>
              <w:rPr>
                <w:rFonts w:ascii="Arial" w:hAnsi="Arial" w:cs="Arial"/>
              </w:rPr>
            </w:pPr>
          </w:p>
          <w:p w14:paraId="4BC5F22D" w14:textId="77777777" w:rsidR="009A58E4" w:rsidRDefault="009A58E4" w:rsidP="002A48CB">
            <w:pPr>
              <w:pStyle w:val="ListParagraph"/>
              <w:ind w:left="0"/>
              <w:rPr>
                <w:rFonts w:ascii="Arial" w:hAnsi="Arial" w:cs="Arial"/>
              </w:rPr>
            </w:pPr>
          </w:p>
          <w:p w14:paraId="0BBA2763" w14:textId="77777777" w:rsidR="009A58E4" w:rsidRDefault="009A58E4" w:rsidP="002A48CB">
            <w:pPr>
              <w:pStyle w:val="ListParagraph"/>
              <w:ind w:left="0"/>
              <w:rPr>
                <w:rFonts w:ascii="Arial" w:hAnsi="Arial" w:cs="Arial"/>
              </w:rPr>
            </w:pPr>
          </w:p>
          <w:p w14:paraId="4711E89A" w14:textId="77777777" w:rsidR="009A58E4" w:rsidRDefault="009A58E4" w:rsidP="002A48CB">
            <w:pPr>
              <w:pStyle w:val="ListParagraph"/>
              <w:ind w:left="0"/>
              <w:rPr>
                <w:rFonts w:ascii="Arial" w:hAnsi="Arial" w:cs="Arial"/>
              </w:rPr>
            </w:pPr>
          </w:p>
          <w:p w14:paraId="6AF3A3B9" w14:textId="77777777" w:rsidR="009A58E4" w:rsidRDefault="009A58E4" w:rsidP="002A48CB">
            <w:pPr>
              <w:pStyle w:val="ListParagraph"/>
              <w:ind w:left="0"/>
              <w:rPr>
                <w:rFonts w:ascii="Arial" w:hAnsi="Arial" w:cs="Arial"/>
              </w:rPr>
            </w:pPr>
          </w:p>
          <w:p w14:paraId="7679267F" w14:textId="77777777" w:rsidR="009A58E4" w:rsidRDefault="009A58E4" w:rsidP="002A48CB">
            <w:pPr>
              <w:pStyle w:val="ListParagraph"/>
              <w:ind w:left="0"/>
              <w:rPr>
                <w:rFonts w:ascii="Arial" w:hAnsi="Arial" w:cs="Arial"/>
              </w:rPr>
            </w:pPr>
          </w:p>
          <w:p w14:paraId="0686FFE0" w14:textId="77777777" w:rsidR="009A58E4" w:rsidRDefault="009A58E4" w:rsidP="002A48CB">
            <w:pPr>
              <w:pStyle w:val="ListParagraph"/>
              <w:ind w:left="0"/>
              <w:rPr>
                <w:rFonts w:ascii="Arial" w:hAnsi="Arial" w:cs="Arial"/>
              </w:rPr>
            </w:pPr>
          </w:p>
          <w:p w14:paraId="670468F5" w14:textId="77777777" w:rsidR="009A58E4" w:rsidRDefault="009A58E4" w:rsidP="002A48CB">
            <w:pPr>
              <w:pStyle w:val="ListParagraph"/>
              <w:ind w:left="0"/>
              <w:rPr>
                <w:rFonts w:ascii="Arial" w:hAnsi="Arial" w:cs="Arial"/>
              </w:rPr>
            </w:pPr>
          </w:p>
          <w:p w14:paraId="149AF352" w14:textId="77777777" w:rsidR="009A58E4" w:rsidRDefault="009A58E4" w:rsidP="002A48CB">
            <w:pPr>
              <w:pStyle w:val="ListParagraph"/>
              <w:ind w:left="0"/>
              <w:rPr>
                <w:rFonts w:ascii="Arial" w:hAnsi="Arial" w:cs="Arial"/>
              </w:rPr>
            </w:pPr>
          </w:p>
          <w:p w14:paraId="0CC52878" w14:textId="77777777" w:rsidR="009A58E4" w:rsidRDefault="009A58E4" w:rsidP="002A48CB">
            <w:pPr>
              <w:pStyle w:val="ListParagraph"/>
              <w:ind w:left="0"/>
              <w:rPr>
                <w:rFonts w:ascii="Arial" w:hAnsi="Arial" w:cs="Arial"/>
              </w:rPr>
            </w:pPr>
          </w:p>
          <w:p w14:paraId="6FABE8E8" w14:textId="77777777" w:rsidR="009A58E4" w:rsidRDefault="009A58E4" w:rsidP="002A48CB">
            <w:pPr>
              <w:pStyle w:val="ListParagraph"/>
              <w:ind w:left="0"/>
              <w:rPr>
                <w:rFonts w:ascii="Arial" w:hAnsi="Arial" w:cs="Arial"/>
              </w:rPr>
            </w:pPr>
          </w:p>
          <w:p w14:paraId="4314F6D3" w14:textId="77777777" w:rsidR="009A58E4" w:rsidRDefault="009A58E4" w:rsidP="002A48CB">
            <w:pPr>
              <w:pStyle w:val="ListParagraph"/>
              <w:ind w:left="0"/>
              <w:rPr>
                <w:rFonts w:ascii="Arial" w:hAnsi="Arial" w:cs="Arial"/>
              </w:rPr>
            </w:pPr>
          </w:p>
          <w:p w14:paraId="4013F503" w14:textId="77777777" w:rsidR="009A58E4" w:rsidRDefault="009A58E4" w:rsidP="002A48CB">
            <w:pPr>
              <w:pStyle w:val="ListParagraph"/>
              <w:ind w:left="0"/>
              <w:rPr>
                <w:rFonts w:ascii="Arial" w:hAnsi="Arial" w:cs="Arial"/>
              </w:rPr>
            </w:pPr>
          </w:p>
          <w:p w14:paraId="3C24B44D" w14:textId="77777777" w:rsidR="009A58E4" w:rsidRDefault="009A58E4" w:rsidP="002A48CB">
            <w:pPr>
              <w:pStyle w:val="ListParagraph"/>
              <w:ind w:left="0"/>
              <w:rPr>
                <w:rFonts w:ascii="Arial" w:hAnsi="Arial" w:cs="Arial"/>
              </w:rPr>
            </w:pPr>
          </w:p>
          <w:p w14:paraId="2EBA3062" w14:textId="77777777" w:rsidR="009A58E4" w:rsidRDefault="009A58E4" w:rsidP="002A48CB">
            <w:pPr>
              <w:pStyle w:val="ListParagraph"/>
              <w:ind w:left="0"/>
              <w:rPr>
                <w:rFonts w:ascii="Arial" w:hAnsi="Arial" w:cs="Arial"/>
              </w:rPr>
            </w:pPr>
          </w:p>
          <w:p w14:paraId="7EACE5E3" w14:textId="77777777" w:rsidR="009A58E4" w:rsidRDefault="009A58E4" w:rsidP="002A48CB">
            <w:pPr>
              <w:pStyle w:val="ListParagraph"/>
              <w:ind w:left="0"/>
              <w:rPr>
                <w:rFonts w:ascii="Arial" w:hAnsi="Arial" w:cs="Arial"/>
              </w:rPr>
            </w:pPr>
          </w:p>
          <w:p w14:paraId="68483976" w14:textId="77777777" w:rsidR="009A58E4" w:rsidRDefault="009A58E4" w:rsidP="002A48CB">
            <w:pPr>
              <w:pStyle w:val="ListParagraph"/>
              <w:ind w:left="0"/>
              <w:rPr>
                <w:rFonts w:ascii="Arial" w:hAnsi="Arial" w:cs="Arial"/>
              </w:rPr>
            </w:pPr>
          </w:p>
          <w:p w14:paraId="37D73350" w14:textId="77777777" w:rsidR="009A58E4" w:rsidRDefault="009A58E4" w:rsidP="002A48CB">
            <w:pPr>
              <w:pStyle w:val="ListParagraph"/>
              <w:ind w:left="0"/>
              <w:rPr>
                <w:rFonts w:ascii="Arial" w:hAnsi="Arial" w:cs="Arial"/>
              </w:rPr>
            </w:pPr>
          </w:p>
          <w:p w14:paraId="690D1349" w14:textId="77777777" w:rsidR="009A58E4" w:rsidRDefault="009A58E4" w:rsidP="002A48CB">
            <w:pPr>
              <w:pStyle w:val="ListParagraph"/>
              <w:ind w:left="0"/>
              <w:rPr>
                <w:rFonts w:ascii="Arial" w:hAnsi="Arial" w:cs="Arial"/>
              </w:rPr>
            </w:pPr>
          </w:p>
          <w:p w14:paraId="4D61616D" w14:textId="77777777" w:rsidR="009A58E4" w:rsidRDefault="009A58E4" w:rsidP="002A48CB">
            <w:pPr>
              <w:pStyle w:val="ListParagraph"/>
              <w:ind w:left="0"/>
              <w:rPr>
                <w:rFonts w:ascii="Arial" w:hAnsi="Arial" w:cs="Arial"/>
              </w:rPr>
            </w:pPr>
          </w:p>
          <w:p w14:paraId="4E033F06" w14:textId="77777777" w:rsidR="009A58E4" w:rsidRDefault="009A58E4" w:rsidP="002A48CB">
            <w:pPr>
              <w:pStyle w:val="ListParagraph"/>
              <w:ind w:left="0"/>
              <w:rPr>
                <w:rFonts w:ascii="Arial" w:hAnsi="Arial" w:cs="Arial"/>
              </w:rPr>
            </w:pPr>
          </w:p>
          <w:p w14:paraId="21ACDC34" w14:textId="77777777" w:rsidR="009A58E4" w:rsidRDefault="009A58E4" w:rsidP="002A48CB">
            <w:pPr>
              <w:pStyle w:val="ListParagraph"/>
              <w:ind w:left="0"/>
              <w:rPr>
                <w:rFonts w:ascii="Arial" w:hAnsi="Arial" w:cs="Arial"/>
              </w:rPr>
            </w:pPr>
          </w:p>
          <w:p w14:paraId="67782434" w14:textId="54D129C6" w:rsidR="009A58E4" w:rsidRDefault="009A58E4" w:rsidP="002A48CB">
            <w:pPr>
              <w:pStyle w:val="ListParagraph"/>
              <w:ind w:left="0"/>
              <w:rPr>
                <w:rFonts w:ascii="Arial" w:hAnsi="Arial" w:cs="Arial"/>
              </w:rPr>
            </w:pPr>
            <w:r w:rsidRPr="009A58E4">
              <w:rPr>
                <w:rFonts w:ascii="Arial" w:hAnsi="Arial" w:cs="Arial"/>
                <w:color w:val="FF0000"/>
              </w:rPr>
              <w:t>CLERK</w:t>
            </w:r>
          </w:p>
        </w:tc>
      </w:tr>
      <w:tr w:rsidR="009A58E4" w14:paraId="31CE364D" w14:textId="77777777" w:rsidTr="00160675">
        <w:tc>
          <w:tcPr>
            <w:tcW w:w="7797" w:type="dxa"/>
          </w:tcPr>
          <w:p w14:paraId="22E6C23C" w14:textId="451C4111" w:rsidR="00F320F0" w:rsidRPr="00F320F0" w:rsidRDefault="009A58E4" w:rsidP="00F320F0">
            <w:pPr>
              <w:rPr>
                <w:rFonts w:ascii="Arial" w:hAnsi="Arial" w:cs="Arial"/>
              </w:rPr>
            </w:pPr>
            <w:r w:rsidRPr="009A58E4">
              <w:rPr>
                <w:rFonts w:ascii="Arial" w:hAnsi="Arial" w:cs="Arial"/>
              </w:rPr>
              <w:t>.</w:t>
            </w:r>
            <w:r w:rsidR="00F320F0">
              <w:rPr>
                <w:rFonts w:ascii="Arial" w:hAnsi="Arial" w:cs="Arial"/>
              </w:rPr>
              <w:t xml:space="preserve">        </w:t>
            </w:r>
          </w:p>
          <w:p w14:paraId="04A20534" w14:textId="75C345BB" w:rsidR="009A58E4" w:rsidRPr="00F320F0" w:rsidRDefault="00F320F0" w:rsidP="00F320F0">
            <w:pPr>
              <w:pStyle w:val="ListParagraph"/>
              <w:numPr>
                <w:ilvl w:val="0"/>
                <w:numId w:val="1"/>
              </w:numPr>
              <w:rPr>
                <w:rFonts w:ascii="Arial" w:hAnsi="Arial" w:cs="Arial"/>
              </w:rPr>
            </w:pPr>
            <w:r w:rsidRPr="00F320F0">
              <w:rPr>
                <w:rFonts w:ascii="Arial" w:hAnsi="Arial" w:cs="Arial"/>
                <w:b/>
                <w:bCs/>
              </w:rPr>
              <w:t>Erskine Centre Deeds.</w:t>
            </w:r>
            <w:r>
              <w:rPr>
                <w:rFonts w:ascii="Arial" w:hAnsi="Arial" w:cs="Arial"/>
              </w:rPr>
              <w:t xml:space="preserve"> </w:t>
            </w:r>
            <w:r w:rsidR="009A58E4" w:rsidRPr="00F320F0">
              <w:rPr>
                <w:rFonts w:ascii="Arial" w:hAnsi="Arial" w:cs="Arial"/>
              </w:rPr>
              <w:t xml:space="preserve">The Clerk has asked an Archivist to collate the documents the Parish Council have and to report back for future Clerks and Councils to know this history. The Erskine Centre is not currently on the Land Registry and a local solicitors can do this service. Clerk to contact the Chair of the CCDRCC and ask if he </w:t>
            </w:r>
            <w:r w:rsidR="009A58E4" w:rsidRPr="00F320F0">
              <w:rPr>
                <w:rFonts w:ascii="Arial" w:hAnsi="Arial" w:cs="Arial"/>
              </w:rPr>
              <w:lastRenderedPageBreak/>
              <w:t>wishes the Parish Council to do this. Cost under £2,000 plus VAT</w:t>
            </w:r>
            <w:r w:rsidR="00C743BD">
              <w:rPr>
                <w:rFonts w:ascii="Arial" w:hAnsi="Arial" w:cs="Arial"/>
              </w:rPr>
              <w:t>. It was also proposed to ask Chevington Parish Council if they wished to contributed to the cost as they are record as being Custodian Trustees to the Erskine Centre alongside Chedburgh Parish Council.</w:t>
            </w:r>
          </w:p>
          <w:p w14:paraId="374307A8" w14:textId="77777777" w:rsidR="009A58E4" w:rsidRDefault="009A58E4" w:rsidP="0067029D">
            <w:pPr>
              <w:rPr>
                <w:rFonts w:ascii="Arial" w:hAnsi="Arial" w:cs="Arial"/>
              </w:rPr>
            </w:pPr>
          </w:p>
        </w:tc>
        <w:tc>
          <w:tcPr>
            <w:tcW w:w="1224" w:type="dxa"/>
          </w:tcPr>
          <w:p w14:paraId="0A7F0B67" w14:textId="77777777" w:rsidR="009A58E4" w:rsidRDefault="009A58E4" w:rsidP="002A48CB">
            <w:pPr>
              <w:pStyle w:val="ListParagraph"/>
              <w:ind w:left="0"/>
              <w:rPr>
                <w:rFonts w:ascii="Arial" w:hAnsi="Arial" w:cs="Arial"/>
              </w:rPr>
            </w:pPr>
          </w:p>
          <w:p w14:paraId="61C4C3AB" w14:textId="77777777" w:rsidR="009A58E4" w:rsidRDefault="009A58E4" w:rsidP="002A48CB">
            <w:pPr>
              <w:pStyle w:val="ListParagraph"/>
              <w:ind w:left="0"/>
              <w:rPr>
                <w:rFonts w:ascii="Arial" w:hAnsi="Arial" w:cs="Arial"/>
              </w:rPr>
            </w:pPr>
          </w:p>
          <w:p w14:paraId="35DD1947" w14:textId="77777777" w:rsidR="009A58E4" w:rsidRDefault="009A58E4" w:rsidP="002A48CB">
            <w:pPr>
              <w:pStyle w:val="ListParagraph"/>
              <w:ind w:left="0"/>
              <w:rPr>
                <w:rFonts w:ascii="Arial" w:hAnsi="Arial" w:cs="Arial"/>
              </w:rPr>
            </w:pPr>
          </w:p>
          <w:p w14:paraId="1A1B7B9E" w14:textId="77777777" w:rsidR="009A58E4" w:rsidRDefault="009A58E4" w:rsidP="002A48CB">
            <w:pPr>
              <w:pStyle w:val="ListParagraph"/>
              <w:ind w:left="0"/>
              <w:rPr>
                <w:rFonts w:ascii="Arial" w:hAnsi="Arial" w:cs="Arial"/>
              </w:rPr>
            </w:pPr>
          </w:p>
          <w:p w14:paraId="6B0AE16D" w14:textId="77777777" w:rsidR="009A58E4" w:rsidRDefault="009A58E4" w:rsidP="002A48CB">
            <w:pPr>
              <w:pStyle w:val="ListParagraph"/>
              <w:ind w:left="0"/>
              <w:rPr>
                <w:rFonts w:ascii="Arial" w:hAnsi="Arial" w:cs="Arial"/>
              </w:rPr>
            </w:pPr>
          </w:p>
          <w:p w14:paraId="3EE2F935" w14:textId="77777777" w:rsidR="009A58E4" w:rsidRDefault="009A58E4" w:rsidP="002A48CB">
            <w:pPr>
              <w:pStyle w:val="ListParagraph"/>
              <w:ind w:left="0"/>
              <w:rPr>
                <w:rFonts w:ascii="Arial" w:hAnsi="Arial" w:cs="Arial"/>
              </w:rPr>
            </w:pPr>
          </w:p>
          <w:p w14:paraId="24252848" w14:textId="77777777" w:rsidR="00F320F0" w:rsidRDefault="00F320F0" w:rsidP="002A48CB">
            <w:pPr>
              <w:pStyle w:val="ListParagraph"/>
              <w:ind w:left="0"/>
              <w:rPr>
                <w:rFonts w:ascii="Arial" w:hAnsi="Arial" w:cs="Arial"/>
                <w:color w:val="FF0000"/>
              </w:rPr>
            </w:pPr>
          </w:p>
          <w:p w14:paraId="1C6D8A49" w14:textId="77777777" w:rsidR="00F320F0" w:rsidRDefault="00F320F0" w:rsidP="002A48CB">
            <w:pPr>
              <w:pStyle w:val="ListParagraph"/>
              <w:ind w:left="0"/>
              <w:rPr>
                <w:rFonts w:ascii="Arial" w:hAnsi="Arial" w:cs="Arial"/>
                <w:color w:val="FF0000"/>
              </w:rPr>
            </w:pPr>
          </w:p>
          <w:p w14:paraId="21897806" w14:textId="40872A46" w:rsidR="009A58E4" w:rsidRDefault="009A58E4" w:rsidP="002A48CB">
            <w:pPr>
              <w:pStyle w:val="ListParagraph"/>
              <w:ind w:left="0"/>
              <w:rPr>
                <w:rFonts w:ascii="Arial" w:hAnsi="Arial" w:cs="Arial"/>
              </w:rPr>
            </w:pPr>
            <w:r w:rsidRPr="009A58E4">
              <w:rPr>
                <w:rFonts w:ascii="Arial" w:hAnsi="Arial" w:cs="Arial"/>
                <w:color w:val="FF0000"/>
              </w:rPr>
              <w:t>CLERK</w:t>
            </w:r>
          </w:p>
        </w:tc>
      </w:tr>
      <w:tr w:rsidR="009A58E4" w14:paraId="26031F1E" w14:textId="77777777" w:rsidTr="00160675">
        <w:tc>
          <w:tcPr>
            <w:tcW w:w="7797" w:type="dxa"/>
          </w:tcPr>
          <w:p w14:paraId="22A38403" w14:textId="03596060" w:rsidR="009A58E4" w:rsidRPr="00F320F0" w:rsidRDefault="00F320F0" w:rsidP="00F320F0">
            <w:pPr>
              <w:pStyle w:val="ListParagraph"/>
              <w:numPr>
                <w:ilvl w:val="0"/>
                <w:numId w:val="1"/>
              </w:numPr>
              <w:rPr>
                <w:rFonts w:ascii="Arial" w:hAnsi="Arial" w:cs="Arial"/>
                <w:b/>
                <w:bCs/>
              </w:rPr>
            </w:pPr>
            <w:r w:rsidRPr="00F320F0">
              <w:rPr>
                <w:rFonts w:ascii="Arial" w:hAnsi="Arial" w:cs="Arial"/>
                <w:b/>
                <w:bCs/>
              </w:rPr>
              <w:lastRenderedPageBreak/>
              <w:t>Playing</w:t>
            </w:r>
            <w:r w:rsidR="009A58E4" w:rsidRPr="00F320F0">
              <w:rPr>
                <w:rFonts w:ascii="Arial" w:hAnsi="Arial" w:cs="Arial"/>
                <w:b/>
                <w:bCs/>
              </w:rPr>
              <w:t xml:space="preserve"> Field in Chedburgh and PC’s responsibilities.</w:t>
            </w:r>
          </w:p>
          <w:p w14:paraId="75B00E7D" w14:textId="0C52A7EA" w:rsidR="009A58E4" w:rsidRDefault="009A58E4" w:rsidP="009A58E4">
            <w:pPr>
              <w:pStyle w:val="ListParagraph"/>
              <w:rPr>
                <w:rFonts w:ascii="Arial" w:hAnsi="Arial" w:cs="Arial"/>
              </w:rPr>
            </w:pPr>
            <w:r>
              <w:rPr>
                <w:rFonts w:ascii="Arial" w:hAnsi="Arial" w:cs="Arial"/>
              </w:rPr>
              <w:t xml:space="preserve">The Clerk has spoken to Greene and Greene </w:t>
            </w:r>
            <w:r w:rsidR="00F320F0">
              <w:rPr>
                <w:rFonts w:ascii="Arial" w:hAnsi="Arial" w:cs="Arial"/>
              </w:rPr>
              <w:t>Solicitors</w:t>
            </w:r>
            <w:r>
              <w:rPr>
                <w:rFonts w:ascii="Arial" w:hAnsi="Arial" w:cs="Arial"/>
              </w:rPr>
              <w:t xml:space="preserve"> who have the original </w:t>
            </w:r>
            <w:r w:rsidR="00F320F0">
              <w:rPr>
                <w:rFonts w:ascii="Arial" w:hAnsi="Arial" w:cs="Arial"/>
              </w:rPr>
              <w:t>documents</w:t>
            </w:r>
            <w:r>
              <w:rPr>
                <w:rFonts w:ascii="Arial" w:hAnsi="Arial" w:cs="Arial"/>
              </w:rPr>
              <w:t xml:space="preserve"> which say that the ‘Title Absolute belongs to Chedburgh Parish </w:t>
            </w:r>
            <w:r w:rsidR="00F320F0">
              <w:rPr>
                <w:rFonts w:ascii="Arial" w:hAnsi="Arial" w:cs="Arial"/>
              </w:rPr>
              <w:t>Council</w:t>
            </w:r>
            <w:r w:rsidR="00D34259">
              <w:rPr>
                <w:rFonts w:ascii="Arial" w:hAnsi="Arial" w:cs="Arial"/>
              </w:rPr>
              <w:t>’</w:t>
            </w:r>
            <w:r>
              <w:rPr>
                <w:rFonts w:ascii="Arial" w:hAnsi="Arial" w:cs="Arial"/>
              </w:rPr>
              <w:t xml:space="preserve">. </w:t>
            </w:r>
            <w:r w:rsidR="00F320F0">
              <w:rPr>
                <w:rFonts w:ascii="Arial" w:hAnsi="Arial" w:cs="Arial"/>
              </w:rPr>
              <w:t>Therefore,</w:t>
            </w:r>
            <w:r>
              <w:rPr>
                <w:rFonts w:ascii="Arial" w:hAnsi="Arial" w:cs="Arial"/>
              </w:rPr>
              <w:t xml:space="preserve"> the PC is entirely responsible for all costs relating to the field and equipment. </w:t>
            </w:r>
            <w:r w:rsidR="00F320F0">
              <w:rPr>
                <w:rFonts w:ascii="Arial" w:hAnsi="Arial" w:cs="Arial"/>
              </w:rPr>
              <w:t>It has been registered on the Land Registry (June 1992)</w:t>
            </w:r>
          </w:p>
          <w:p w14:paraId="477F3EB1" w14:textId="43861CA2" w:rsidR="00F320F0" w:rsidRPr="009A58E4" w:rsidRDefault="00F320F0" w:rsidP="009A58E4">
            <w:pPr>
              <w:pStyle w:val="ListParagraph"/>
              <w:rPr>
                <w:rFonts w:ascii="Arial" w:hAnsi="Arial" w:cs="Arial"/>
              </w:rPr>
            </w:pPr>
            <w:r>
              <w:rPr>
                <w:rFonts w:ascii="Arial" w:hAnsi="Arial" w:cs="Arial"/>
              </w:rPr>
              <w:t>The drainage of the field needs to be looked at and as the CCDRCC’s car park is also prone to flood it was suggested that this be done as one job. Clerk to liaise with the Chair of CCDRCC</w:t>
            </w:r>
          </w:p>
        </w:tc>
        <w:tc>
          <w:tcPr>
            <w:tcW w:w="1224" w:type="dxa"/>
          </w:tcPr>
          <w:p w14:paraId="67FF7594" w14:textId="77777777" w:rsidR="009A58E4" w:rsidRDefault="009A58E4" w:rsidP="002A48CB">
            <w:pPr>
              <w:pStyle w:val="ListParagraph"/>
              <w:ind w:left="0"/>
              <w:rPr>
                <w:rFonts w:ascii="Arial" w:hAnsi="Arial" w:cs="Arial"/>
              </w:rPr>
            </w:pPr>
          </w:p>
          <w:p w14:paraId="3A22A2B5" w14:textId="77777777" w:rsidR="00F320F0" w:rsidRDefault="00F320F0" w:rsidP="002A48CB">
            <w:pPr>
              <w:pStyle w:val="ListParagraph"/>
              <w:ind w:left="0"/>
              <w:rPr>
                <w:rFonts w:ascii="Arial" w:hAnsi="Arial" w:cs="Arial"/>
              </w:rPr>
            </w:pPr>
          </w:p>
          <w:p w14:paraId="7CC35BE1" w14:textId="77777777" w:rsidR="00F320F0" w:rsidRDefault="00F320F0" w:rsidP="002A48CB">
            <w:pPr>
              <w:pStyle w:val="ListParagraph"/>
              <w:ind w:left="0"/>
              <w:rPr>
                <w:rFonts w:ascii="Arial" w:hAnsi="Arial" w:cs="Arial"/>
              </w:rPr>
            </w:pPr>
          </w:p>
          <w:p w14:paraId="7CEDD3DA" w14:textId="77777777" w:rsidR="00F320F0" w:rsidRDefault="00F320F0" w:rsidP="002A48CB">
            <w:pPr>
              <w:pStyle w:val="ListParagraph"/>
              <w:ind w:left="0"/>
              <w:rPr>
                <w:rFonts w:ascii="Arial" w:hAnsi="Arial" w:cs="Arial"/>
              </w:rPr>
            </w:pPr>
          </w:p>
          <w:p w14:paraId="596072C4" w14:textId="77777777" w:rsidR="00F320F0" w:rsidRDefault="00F320F0" w:rsidP="002A48CB">
            <w:pPr>
              <w:pStyle w:val="ListParagraph"/>
              <w:ind w:left="0"/>
              <w:rPr>
                <w:rFonts w:ascii="Arial" w:hAnsi="Arial" w:cs="Arial"/>
              </w:rPr>
            </w:pPr>
          </w:p>
          <w:p w14:paraId="312E1B96" w14:textId="77777777" w:rsidR="00F320F0" w:rsidRDefault="00F320F0" w:rsidP="002A48CB">
            <w:pPr>
              <w:pStyle w:val="ListParagraph"/>
              <w:ind w:left="0"/>
              <w:rPr>
                <w:rFonts w:ascii="Arial" w:hAnsi="Arial" w:cs="Arial"/>
              </w:rPr>
            </w:pPr>
          </w:p>
          <w:p w14:paraId="7EFCC2E7" w14:textId="77777777" w:rsidR="00F320F0" w:rsidRDefault="00F320F0" w:rsidP="002A48CB">
            <w:pPr>
              <w:pStyle w:val="ListParagraph"/>
              <w:ind w:left="0"/>
              <w:rPr>
                <w:rFonts w:ascii="Arial" w:hAnsi="Arial" w:cs="Arial"/>
              </w:rPr>
            </w:pPr>
          </w:p>
          <w:p w14:paraId="1CA53662" w14:textId="77777777" w:rsidR="00F320F0" w:rsidRDefault="00F320F0" w:rsidP="002A48CB">
            <w:pPr>
              <w:pStyle w:val="ListParagraph"/>
              <w:ind w:left="0"/>
              <w:rPr>
                <w:rFonts w:ascii="Arial" w:hAnsi="Arial" w:cs="Arial"/>
              </w:rPr>
            </w:pPr>
          </w:p>
          <w:p w14:paraId="7794E431" w14:textId="2DEF7697" w:rsidR="00F320F0" w:rsidRDefault="00F320F0" w:rsidP="002A48CB">
            <w:pPr>
              <w:pStyle w:val="ListParagraph"/>
              <w:ind w:left="0"/>
              <w:rPr>
                <w:rFonts w:ascii="Arial" w:hAnsi="Arial" w:cs="Arial"/>
              </w:rPr>
            </w:pPr>
            <w:r w:rsidRPr="00F320F0">
              <w:rPr>
                <w:rFonts w:ascii="Arial" w:hAnsi="Arial" w:cs="Arial"/>
                <w:color w:val="FF0000"/>
              </w:rPr>
              <w:t>CLERK</w:t>
            </w:r>
          </w:p>
        </w:tc>
      </w:tr>
      <w:tr w:rsidR="009A58E4" w14:paraId="6E365164" w14:textId="77777777" w:rsidTr="00160675">
        <w:tc>
          <w:tcPr>
            <w:tcW w:w="7797" w:type="dxa"/>
          </w:tcPr>
          <w:p w14:paraId="1C3DA4E5" w14:textId="0AE6D594" w:rsidR="00F320F0" w:rsidRPr="00D61AA0" w:rsidRDefault="00F320F0" w:rsidP="00F320F0">
            <w:pPr>
              <w:pStyle w:val="ListParagraph"/>
              <w:numPr>
                <w:ilvl w:val="0"/>
                <w:numId w:val="20"/>
              </w:numPr>
              <w:rPr>
                <w:rFonts w:ascii="Arial" w:hAnsi="Arial" w:cs="Arial"/>
                <w:b/>
                <w:bCs/>
              </w:rPr>
            </w:pPr>
            <w:r w:rsidRPr="00D61AA0">
              <w:rPr>
                <w:rFonts w:ascii="Arial" w:hAnsi="Arial" w:cs="Arial"/>
                <w:b/>
                <w:bCs/>
              </w:rPr>
              <w:t>Purchase of new VAS machine.</w:t>
            </w:r>
          </w:p>
          <w:p w14:paraId="167166A3" w14:textId="264CBCA2" w:rsidR="009A58E4" w:rsidRPr="009A58E4" w:rsidRDefault="00F320F0" w:rsidP="000E2356">
            <w:pPr>
              <w:pStyle w:val="ListParagraph"/>
              <w:rPr>
                <w:rFonts w:ascii="Arial" w:hAnsi="Arial" w:cs="Arial"/>
              </w:rPr>
            </w:pPr>
            <w:r>
              <w:rPr>
                <w:rFonts w:ascii="Arial" w:hAnsi="Arial" w:cs="Arial"/>
              </w:rPr>
              <w:t>Following a discussion looking at the research sent to all Councillors relating to buying a new VAS machine it was decided that the Clerk should obtain qu</w:t>
            </w:r>
            <w:r w:rsidR="000E2356">
              <w:rPr>
                <w:rFonts w:ascii="Arial" w:hAnsi="Arial" w:cs="Arial"/>
              </w:rPr>
              <w:t>o</w:t>
            </w:r>
            <w:r>
              <w:rPr>
                <w:rFonts w:ascii="Arial" w:hAnsi="Arial" w:cs="Arial"/>
              </w:rPr>
              <w:t>tes for two machines. One solar panel run</w:t>
            </w:r>
            <w:r w:rsidR="000E2356">
              <w:rPr>
                <w:rFonts w:ascii="Arial" w:hAnsi="Arial" w:cs="Arial"/>
              </w:rPr>
              <w:t xml:space="preserve"> </w:t>
            </w:r>
            <w:r>
              <w:rPr>
                <w:rFonts w:ascii="Arial" w:hAnsi="Arial" w:cs="Arial"/>
              </w:rPr>
              <w:t>one</w:t>
            </w:r>
            <w:r w:rsidR="000E2356">
              <w:rPr>
                <w:rFonts w:ascii="Arial" w:hAnsi="Arial" w:cs="Arial"/>
              </w:rPr>
              <w:t xml:space="preserve"> and one</w:t>
            </w:r>
            <w:r>
              <w:rPr>
                <w:rFonts w:ascii="Arial" w:hAnsi="Arial" w:cs="Arial"/>
              </w:rPr>
              <w:t xml:space="preserve"> battery </w:t>
            </w:r>
            <w:r w:rsidR="000E2356">
              <w:rPr>
                <w:rFonts w:ascii="Arial" w:hAnsi="Arial" w:cs="Arial"/>
              </w:rPr>
              <w:t xml:space="preserve">run one </w:t>
            </w:r>
            <w:r>
              <w:rPr>
                <w:rFonts w:ascii="Arial" w:hAnsi="Arial" w:cs="Arial"/>
              </w:rPr>
              <w:t>and to enquire about data capture. To add this to the next agenda for the final decision.</w:t>
            </w:r>
          </w:p>
        </w:tc>
        <w:tc>
          <w:tcPr>
            <w:tcW w:w="1224" w:type="dxa"/>
          </w:tcPr>
          <w:p w14:paraId="079A1B5C" w14:textId="77777777" w:rsidR="009A58E4" w:rsidRDefault="009A58E4" w:rsidP="002A48CB">
            <w:pPr>
              <w:pStyle w:val="ListParagraph"/>
              <w:ind w:left="0"/>
              <w:rPr>
                <w:rFonts w:ascii="Arial" w:hAnsi="Arial" w:cs="Arial"/>
              </w:rPr>
            </w:pPr>
          </w:p>
          <w:p w14:paraId="461E9CFA" w14:textId="77777777" w:rsidR="00F320F0" w:rsidRDefault="00F320F0" w:rsidP="002A48CB">
            <w:pPr>
              <w:pStyle w:val="ListParagraph"/>
              <w:ind w:left="0"/>
              <w:rPr>
                <w:rFonts w:ascii="Arial" w:hAnsi="Arial" w:cs="Arial"/>
              </w:rPr>
            </w:pPr>
          </w:p>
          <w:p w14:paraId="7D73A8BB" w14:textId="77777777" w:rsidR="00F320F0" w:rsidRDefault="00F320F0" w:rsidP="002A48CB">
            <w:pPr>
              <w:pStyle w:val="ListParagraph"/>
              <w:ind w:left="0"/>
              <w:rPr>
                <w:rFonts w:ascii="Arial" w:hAnsi="Arial" w:cs="Arial"/>
              </w:rPr>
            </w:pPr>
          </w:p>
          <w:p w14:paraId="48ABDDF2" w14:textId="77777777" w:rsidR="00F320F0" w:rsidRDefault="00F320F0" w:rsidP="002A48CB">
            <w:pPr>
              <w:pStyle w:val="ListParagraph"/>
              <w:ind w:left="0"/>
              <w:rPr>
                <w:rFonts w:ascii="Arial" w:hAnsi="Arial" w:cs="Arial"/>
              </w:rPr>
            </w:pPr>
          </w:p>
          <w:p w14:paraId="193AF95E" w14:textId="77777777" w:rsidR="00F320F0" w:rsidRDefault="00F320F0" w:rsidP="002A48CB">
            <w:pPr>
              <w:pStyle w:val="ListParagraph"/>
              <w:ind w:left="0"/>
              <w:rPr>
                <w:rFonts w:ascii="Arial" w:hAnsi="Arial" w:cs="Arial"/>
              </w:rPr>
            </w:pPr>
          </w:p>
          <w:p w14:paraId="177B3F41" w14:textId="00DA10E1" w:rsidR="00F320F0" w:rsidRDefault="00F320F0" w:rsidP="002A48CB">
            <w:pPr>
              <w:pStyle w:val="ListParagraph"/>
              <w:ind w:left="0"/>
              <w:rPr>
                <w:rFonts w:ascii="Arial" w:hAnsi="Arial" w:cs="Arial"/>
              </w:rPr>
            </w:pPr>
            <w:r w:rsidRPr="00F320F0">
              <w:rPr>
                <w:rFonts w:ascii="Arial" w:hAnsi="Arial" w:cs="Arial"/>
                <w:color w:val="FF0000"/>
              </w:rPr>
              <w:t>CLERK</w:t>
            </w:r>
          </w:p>
        </w:tc>
      </w:tr>
      <w:tr w:rsidR="009A58E4" w14:paraId="2241EA13" w14:textId="77777777" w:rsidTr="00160675">
        <w:tc>
          <w:tcPr>
            <w:tcW w:w="7797" w:type="dxa"/>
          </w:tcPr>
          <w:p w14:paraId="05AFDB78" w14:textId="77777777" w:rsidR="009A58E4" w:rsidRPr="00D61AA0" w:rsidRDefault="00F320F0" w:rsidP="00F320F0">
            <w:pPr>
              <w:pStyle w:val="ListParagraph"/>
              <w:numPr>
                <w:ilvl w:val="0"/>
                <w:numId w:val="20"/>
              </w:numPr>
              <w:rPr>
                <w:rFonts w:ascii="Arial" w:hAnsi="Arial" w:cs="Arial"/>
                <w:b/>
                <w:bCs/>
              </w:rPr>
            </w:pPr>
            <w:r w:rsidRPr="00D61AA0">
              <w:rPr>
                <w:rFonts w:ascii="Arial" w:hAnsi="Arial" w:cs="Arial"/>
                <w:b/>
                <w:bCs/>
              </w:rPr>
              <w:t>Items for next agenda</w:t>
            </w:r>
          </w:p>
          <w:p w14:paraId="3BC8FF05" w14:textId="77777777" w:rsidR="00F320F0" w:rsidRDefault="00F320F0" w:rsidP="00F320F0">
            <w:pPr>
              <w:pStyle w:val="ListParagraph"/>
              <w:numPr>
                <w:ilvl w:val="0"/>
                <w:numId w:val="21"/>
              </w:numPr>
              <w:rPr>
                <w:rFonts w:ascii="Arial" w:hAnsi="Arial" w:cs="Arial"/>
              </w:rPr>
            </w:pPr>
            <w:r>
              <w:rPr>
                <w:rFonts w:ascii="Arial" w:hAnsi="Arial" w:cs="Arial"/>
              </w:rPr>
              <w:t>VAS machine purchase</w:t>
            </w:r>
          </w:p>
          <w:p w14:paraId="4B4164C3" w14:textId="0DB84C16" w:rsidR="00F320F0" w:rsidRDefault="000E2356" w:rsidP="00F320F0">
            <w:pPr>
              <w:pStyle w:val="ListParagraph"/>
              <w:numPr>
                <w:ilvl w:val="0"/>
                <w:numId w:val="21"/>
              </w:numPr>
              <w:rPr>
                <w:rFonts w:ascii="Arial" w:hAnsi="Arial" w:cs="Arial"/>
              </w:rPr>
            </w:pPr>
            <w:r>
              <w:rPr>
                <w:rFonts w:ascii="Arial" w:hAnsi="Arial" w:cs="Arial"/>
              </w:rPr>
              <w:t>Wildlife Friendly</w:t>
            </w:r>
            <w:r w:rsidR="00F320F0">
              <w:rPr>
                <w:rFonts w:ascii="Arial" w:hAnsi="Arial" w:cs="Arial"/>
              </w:rPr>
              <w:t xml:space="preserve"> Chedburgh Autumn plan</w:t>
            </w:r>
          </w:p>
          <w:p w14:paraId="4DADEBE9" w14:textId="77777777" w:rsidR="000E2356" w:rsidRDefault="000E2356" w:rsidP="00F320F0">
            <w:pPr>
              <w:pStyle w:val="ListParagraph"/>
              <w:numPr>
                <w:ilvl w:val="0"/>
                <w:numId w:val="21"/>
              </w:numPr>
              <w:rPr>
                <w:rFonts w:ascii="Arial" w:hAnsi="Arial" w:cs="Arial"/>
              </w:rPr>
            </w:pPr>
            <w:r>
              <w:rPr>
                <w:rFonts w:ascii="Arial" w:hAnsi="Arial" w:cs="Arial"/>
              </w:rPr>
              <w:t>Disputed planning application</w:t>
            </w:r>
          </w:p>
          <w:p w14:paraId="0088AB01" w14:textId="1614F95E" w:rsidR="000E2356" w:rsidRDefault="000E2356" w:rsidP="00F320F0">
            <w:pPr>
              <w:pStyle w:val="ListParagraph"/>
              <w:numPr>
                <w:ilvl w:val="0"/>
                <w:numId w:val="21"/>
              </w:numPr>
              <w:rPr>
                <w:rFonts w:ascii="Arial" w:hAnsi="Arial" w:cs="Arial"/>
              </w:rPr>
            </w:pPr>
            <w:r>
              <w:rPr>
                <w:rFonts w:ascii="Arial" w:hAnsi="Arial" w:cs="Arial"/>
              </w:rPr>
              <w:t>Adoption of Mulberry Park</w:t>
            </w:r>
          </w:p>
          <w:p w14:paraId="4572F550" w14:textId="1219BD87" w:rsidR="00F320F0" w:rsidRDefault="00F320F0" w:rsidP="00F320F0">
            <w:pPr>
              <w:pStyle w:val="ListParagraph"/>
              <w:numPr>
                <w:ilvl w:val="0"/>
                <w:numId w:val="21"/>
              </w:numPr>
              <w:rPr>
                <w:rFonts w:ascii="Arial" w:hAnsi="Arial" w:cs="Arial"/>
              </w:rPr>
            </w:pPr>
            <w:r>
              <w:rPr>
                <w:rFonts w:ascii="Arial" w:hAnsi="Arial" w:cs="Arial"/>
              </w:rPr>
              <w:t>Marquis of Cornwall and removing Community Asset status</w:t>
            </w:r>
          </w:p>
          <w:p w14:paraId="1FC92C4D" w14:textId="77777777" w:rsidR="00F320F0" w:rsidRDefault="00F320F0" w:rsidP="00F320F0">
            <w:pPr>
              <w:pStyle w:val="ListParagraph"/>
              <w:numPr>
                <w:ilvl w:val="0"/>
                <w:numId w:val="21"/>
              </w:numPr>
              <w:rPr>
                <w:rFonts w:ascii="Arial" w:hAnsi="Arial" w:cs="Arial"/>
              </w:rPr>
            </w:pPr>
            <w:r>
              <w:rPr>
                <w:rFonts w:ascii="Arial" w:hAnsi="Arial" w:cs="Arial"/>
              </w:rPr>
              <w:t>Electric charging point</w:t>
            </w:r>
          </w:p>
          <w:p w14:paraId="5B2E507D" w14:textId="40E6BAF6" w:rsidR="00F320F0" w:rsidRPr="00F320F0" w:rsidRDefault="00F320F0" w:rsidP="00F320F0">
            <w:pPr>
              <w:pStyle w:val="ListParagraph"/>
              <w:numPr>
                <w:ilvl w:val="0"/>
                <w:numId w:val="21"/>
              </w:numPr>
              <w:rPr>
                <w:rFonts w:ascii="Arial" w:hAnsi="Arial" w:cs="Arial"/>
              </w:rPr>
            </w:pPr>
            <w:r>
              <w:rPr>
                <w:rFonts w:ascii="Arial" w:hAnsi="Arial" w:cs="Arial"/>
              </w:rPr>
              <w:t>Flooding in car park and playing field</w:t>
            </w:r>
          </w:p>
        </w:tc>
        <w:tc>
          <w:tcPr>
            <w:tcW w:w="1224" w:type="dxa"/>
          </w:tcPr>
          <w:p w14:paraId="1AD2C0FA" w14:textId="77777777" w:rsidR="009A58E4" w:rsidRDefault="009A58E4" w:rsidP="002A48CB">
            <w:pPr>
              <w:pStyle w:val="ListParagraph"/>
              <w:ind w:left="0"/>
              <w:rPr>
                <w:rFonts w:ascii="Arial" w:hAnsi="Arial" w:cs="Arial"/>
              </w:rPr>
            </w:pPr>
          </w:p>
        </w:tc>
      </w:tr>
    </w:tbl>
    <w:p w14:paraId="171BAEC1" w14:textId="77777777" w:rsidR="000E2356" w:rsidRDefault="000E2356" w:rsidP="00136454">
      <w:pPr>
        <w:rPr>
          <w:rFonts w:ascii="Arial" w:hAnsi="Arial" w:cs="Arial"/>
        </w:rPr>
      </w:pPr>
    </w:p>
    <w:p w14:paraId="73D3EFE4" w14:textId="243B6EF0" w:rsidR="00136454" w:rsidRDefault="005B1CBE" w:rsidP="00136454">
      <w:pPr>
        <w:rPr>
          <w:rFonts w:ascii="Arial" w:hAnsi="Arial" w:cs="Arial"/>
        </w:rPr>
      </w:pPr>
      <w:r w:rsidRPr="00CB34DF">
        <w:rPr>
          <w:rFonts w:ascii="Arial" w:hAnsi="Arial" w:cs="Arial"/>
        </w:rPr>
        <w:t>Date of next meeting</w:t>
      </w:r>
      <w:r w:rsidR="00C504D8" w:rsidRPr="00CB34DF">
        <w:rPr>
          <w:rFonts w:ascii="Arial" w:hAnsi="Arial" w:cs="Arial"/>
        </w:rPr>
        <w:t>:</w:t>
      </w:r>
      <w:r w:rsidR="00DA7430" w:rsidRPr="00CB34DF">
        <w:rPr>
          <w:rFonts w:ascii="Arial" w:hAnsi="Arial" w:cs="Arial"/>
        </w:rPr>
        <w:t xml:space="preserve"> Monday </w:t>
      </w:r>
      <w:r w:rsidR="00B024DD" w:rsidRPr="00CB34DF">
        <w:rPr>
          <w:rFonts w:ascii="Arial" w:hAnsi="Arial" w:cs="Arial"/>
        </w:rPr>
        <w:t>July 10</w:t>
      </w:r>
      <w:r w:rsidR="00B024DD" w:rsidRPr="00CB34DF">
        <w:rPr>
          <w:rFonts w:ascii="Arial" w:hAnsi="Arial" w:cs="Arial"/>
          <w:vertAlign w:val="superscript"/>
        </w:rPr>
        <w:t>th</w:t>
      </w:r>
      <w:r w:rsidR="00B024DD" w:rsidRPr="00CB34DF">
        <w:rPr>
          <w:rFonts w:ascii="Arial" w:hAnsi="Arial" w:cs="Arial"/>
        </w:rPr>
        <w:t xml:space="preserve"> at 7.30pm</w:t>
      </w:r>
    </w:p>
    <w:p w14:paraId="0F71CCBD" w14:textId="7F83EF0A" w:rsidR="00D90A50" w:rsidRDefault="00F647F9" w:rsidP="00136454">
      <w:pPr>
        <w:rPr>
          <w:rFonts w:ascii="Arial" w:hAnsi="Arial" w:cs="Arial"/>
        </w:rPr>
      </w:pPr>
      <w:r>
        <w:rPr>
          <w:rFonts w:ascii="Arial" w:hAnsi="Arial" w:cs="Arial"/>
        </w:rPr>
        <w:t>Meeting ended 21.45hours</w:t>
      </w:r>
    </w:p>
    <w:p w14:paraId="698A3699" w14:textId="77777777" w:rsidR="00D90A50" w:rsidRDefault="00D90A50" w:rsidP="00136454">
      <w:pPr>
        <w:rPr>
          <w:rFonts w:ascii="Arial" w:hAnsi="Arial" w:cs="Arial"/>
        </w:rPr>
      </w:pPr>
    </w:p>
    <w:p w14:paraId="7B362D4E" w14:textId="6206ED81" w:rsidR="00D90A50" w:rsidRPr="00CB34DF" w:rsidRDefault="00D90A50" w:rsidP="00136454">
      <w:pPr>
        <w:rPr>
          <w:rFonts w:ascii="Arial" w:hAnsi="Arial" w:cs="Arial"/>
        </w:rPr>
      </w:pPr>
      <w:r>
        <w:rPr>
          <w:rFonts w:ascii="Arial" w:hAnsi="Arial" w:cs="Arial"/>
        </w:rPr>
        <w:t>Signed: ………………………………………………………….     Date:  ……………………..</w:t>
      </w:r>
    </w:p>
    <w:sectPr w:rsidR="00D90A50" w:rsidRPr="00CB34D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7109" w14:textId="77777777" w:rsidR="0056193F" w:rsidRDefault="0056193F" w:rsidP="008178A9">
      <w:pPr>
        <w:spacing w:after="0" w:line="240" w:lineRule="auto"/>
      </w:pPr>
      <w:r>
        <w:separator/>
      </w:r>
    </w:p>
  </w:endnote>
  <w:endnote w:type="continuationSeparator" w:id="0">
    <w:p w14:paraId="60E82BEF" w14:textId="77777777" w:rsidR="0056193F" w:rsidRDefault="0056193F"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89322"/>
      <w:docPartObj>
        <w:docPartGallery w:val="Page Numbers (Bottom of Page)"/>
        <w:docPartUnique/>
      </w:docPartObj>
    </w:sdtPr>
    <w:sdtEndPr>
      <w:rPr>
        <w:noProof/>
      </w:rPr>
    </w:sdtEndPr>
    <w:sdtContent>
      <w:p w14:paraId="717DE3EE" w14:textId="20686034" w:rsidR="006336ED" w:rsidRDefault="00633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F77B" w14:textId="77777777" w:rsidR="0056193F" w:rsidRDefault="0056193F" w:rsidP="008178A9">
      <w:pPr>
        <w:spacing w:after="0" w:line="240" w:lineRule="auto"/>
      </w:pPr>
      <w:r>
        <w:separator/>
      </w:r>
    </w:p>
  </w:footnote>
  <w:footnote w:type="continuationSeparator" w:id="0">
    <w:p w14:paraId="03C66F55" w14:textId="77777777" w:rsidR="0056193F" w:rsidRDefault="0056193F"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FD4C" w14:textId="2B301DE2" w:rsidR="006336ED" w:rsidRDefault="006336ED">
    <w:pPr>
      <w:spacing w:line="264" w:lineRule="auto"/>
    </w:pPr>
    <w:r>
      <w:rPr>
        <w:noProof/>
        <w:color w:val="000000"/>
      </w:rPr>
      <mc:AlternateContent>
        <mc:Choice Requires="wps">
          <w:drawing>
            <wp:anchor distT="0" distB="0" distL="114300" distR="114300" simplePos="0" relativeHeight="251659264" behindDoc="0" locked="0" layoutInCell="1" allowOverlap="1" wp14:anchorId="120B24F4" wp14:editId="50955E09">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w:pict>
            <v:rect w14:anchorId="1857696B"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le"/>
        <w:id w:val="15524250"/>
        <w:placeholder>
          <w:docPart w:val="F5D40455EED9453D98B1B7BB1C81D41A"/>
        </w:placeholder>
        <w:dataBinding w:prefixMappings="xmlns:ns0='http://schemas.openxmlformats.org/package/2006/metadata/core-properties' xmlns:ns1='http://purl.org/dc/elements/1.1/'" w:xpath="/ns0:coreProperties[1]/ns1:title[1]" w:storeItemID="{6C3C8BC8-F283-45AE-878A-BAB7291924A1}"/>
        <w:text/>
      </w:sdtPr>
      <w:sdtContent>
        <w:r w:rsidR="001609B5">
          <w:rPr>
            <w:color w:val="4472C4" w:themeColor="accent1"/>
            <w:sz w:val="20"/>
            <w:szCs w:val="20"/>
          </w:rPr>
          <w:t xml:space="preserve">Webpage: </w:t>
        </w:r>
        <w:r w:rsidR="00705A0E">
          <w:rPr>
            <w:color w:val="4472C4" w:themeColor="accent1"/>
            <w:sz w:val="20"/>
            <w:szCs w:val="20"/>
          </w:rPr>
          <w:t>Chedburgh.onesuffolk.net</w:t>
        </w:r>
        <w:r w:rsidR="001609B5">
          <w:rPr>
            <w:color w:val="4472C4" w:themeColor="accent1"/>
            <w:sz w:val="20"/>
            <w:szCs w:val="20"/>
          </w:rPr>
          <w:t xml:space="preserve">                                        All deeds kept at Greene &amp; Greene Solicitors, BSE</w:t>
        </w:r>
      </w:sdtContent>
    </w:sdt>
  </w:p>
  <w:p w14:paraId="311BD7A6" w14:textId="77777777" w:rsidR="006336ED" w:rsidRDefault="00633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D93"/>
    <w:multiLevelType w:val="hybridMultilevel"/>
    <w:tmpl w:val="A2E25E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7083CBF"/>
    <w:multiLevelType w:val="hybridMultilevel"/>
    <w:tmpl w:val="21B69358"/>
    <w:lvl w:ilvl="0" w:tplc="0809000F">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51122"/>
    <w:multiLevelType w:val="hybridMultilevel"/>
    <w:tmpl w:val="504CCB22"/>
    <w:lvl w:ilvl="0" w:tplc="73E8016E">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8F11EC"/>
    <w:multiLevelType w:val="hybridMultilevel"/>
    <w:tmpl w:val="2D00B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FF6BFB"/>
    <w:multiLevelType w:val="hybridMultilevel"/>
    <w:tmpl w:val="00004D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90A22E34">
      <w:start w:val="12"/>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DFB42FF"/>
    <w:multiLevelType w:val="hybridMultilevel"/>
    <w:tmpl w:val="2D00BD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7B21E4"/>
    <w:multiLevelType w:val="hybridMultilevel"/>
    <w:tmpl w:val="63D65F40"/>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70A2D01"/>
    <w:multiLevelType w:val="hybridMultilevel"/>
    <w:tmpl w:val="E2EE76F2"/>
    <w:lvl w:ilvl="0" w:tplc="E4203B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F9D3481"/>
    <w:multiLevelType w:val="hybridMultilevel"/>
    <w:tmpl w:val="5CBE4D20"/>
    <w:lvl w:ilvl="0" w:tplc="C21C61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A794100"/>
    <w:multiLevelType w:val="hybridMultilevel"/>
    <w:tmpl w:val="34A03F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903E32"/>
    <w:multiLevelType w:val="hybridMultilevel"/>
    <w:tmpl w:val="888E46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1594257">
    <w:abstractNumId w:val="5"/>
  </w:num>
  <w:num w:numId="2" w16cid:durableId="1513563999">
    <w:abstractNumId w:val="4"/>
  </w:num>
  <w:num w:numId="3" w16cid:durableId="632441981">
    <w:abstractNumId w:val="6"/>
  </w:num>
  <w:num w:numId="4" w16cid:durableId="1493334434">
    <w:abstractNumId w:val="15"/>
  </w:num>
  <w:num w:numId="5" w16cid:durableId="355666981">
    <w:abstractNumId w:val="9"/>
  </w:num>
  <w:num w:numId="6" w16cid:durableId="864828462">
    <w:abstractNumId w:val="1"/>
  </w:num>
  <w:num w:numId="7" w16cid:durableId="1390690347">
    <w:abstractNumId w:val="16"/>
  </w:num>
  <w:num w:numId="8" w16cid:durableId="1370835890">
    <w:abstractNumId w:val="11"/>
  </w:num>
  <w:num w:numId="9" w16cid:durableId="630526172">
    <w:abstractNumId w:val="7"/>
  </w:num>
  <w:num w:numId="10" w16cid:durableId="431777691">
    <w:abstractNumId w:val="10"/>
  </w:num>
  <w:num w:numId="11" w16cid:durableId="55663445">
    <w:abstractNumId w:val="19"/>
  </w:num>
  <w:num w:numId="12" w16cid:durableId="961497148">
    <w:abstractNumId w:val="14"/>
  </w:num>
  <w:num w:numId="13" w16cid:durableId="1516456861">
    <w:abstractNumId w:val="8"/>
  </w:num>
  <w:num w:numId="14" w16cid:durableId="1266495455">
    <w:abstractNumId w:val="21"/>
  </w:num>
  <w:num w:numId="15" w16cid:durableId="1418165587">
    <w:abstractNumId w:val="20"/>
  </w:num>
  <w:num w:numId="16" w16cid:durableId="1655062738">
    <w:abstractNumId w:val="17"/>
  </w:num>
  <w:num w:numId="17" w16cid:durableId="1247347297">
    <w:abstractNumId w:val="18"/>
  </w:num>
  <w:num w:numId="18" w16cid:durableId="1967738963">
    <w:abstractNumId w:val="0"/>
  </w:num>
  <w:num w:numId="19" w16cid:durableId="1722753436">
    <w:abstractNumId w:val="12"/>
  </w:num>
  <w:num w:numId="20" w16cid:durableId="85812147">
    <w:abstractNumId w:val="2"/>
  </w:num>
  <w:num w:numId="21" w16cid:durableId="848640288">
    <w:abstractNumId w:val="13"/>
  </w:num>
  <w:num w:numId="22" w16cid:durableId="1725374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63E6"/>
    <w:rsid w:val="00043A9D"/>
    <w:rsid w:val="000617A5"/>
    <w:rsid w:val="00064909"/>
    <w:rsid w:val="00065BD1"/>
    <w:rsid w:val="000740CD"/>
    <w:rsid w:val="000B508F"/>
    <w:rsid w:val="000B7124"/>
    <w:rsid w:val="000C221E"/>
    <w:rsid w:val="000C2F72"/>
    <w:rsid w:val="000C3032"/>
    <w:rsid w:val="000E2356"/>
    <w:rsid w:val="000F1570"/>
    <w:rsid w:val="000F2D91"/>
    <w:rsid w:val="001054BC"/>
    <w:rsid w:val="00114127"/>
    <w:rsid w:val="0012225C"/>
    <w:rsid w:val="00132ADB"/>
    <w:rsid w:val="001341D4"/>
    <w:rsid w:val="00136454"/>
    <w:rsid w:val="00140614"/>
    <w:rsid w:val="001450C1"/>
    <w:rsid w:val="00160675"/>
    <w:rsid w:val="001609B5"/>
    <w:rsid w:val="00162A16"/>
    <w:rsid w:val="00171B49"/>
    <w:rsid w:val="001741F5"/>
    <w:rsid w:val="00186B3B"/>
    <w:rsid w:val="00190EE8"/>
    <w:rsid w:val="001928D1"/>
    <w:rsid w:val="001A64D4"/>
    <w:rsid w:val="001A6829"/>
    <w:rsid w:val="001B6EEC"/>
    <w:rsid w:val="001C676C"/>
    <w:rsid w:val="001D18D1"/>
    <w:rsid w:val="001D37CE"/>
    <w:rsid w:val="00212092"/>
    <w:rsid w:val="002121E0"/>
    <w:rsid w:val="00221594"/>
    <w:rsid w:val="002325D8"/>
    <w:rsid w:val="002420D8"/>
    <w:rsid w:val="002462B7"/>
    <w:rsid w:val="00262708"/>
    <w:rsid w:val="0026356D"/>
    <w:rsid w:val="00270CAA"/>
    <w:rsid w:val="002833FC"/>
    <w:rsid w:val="00283F92"/>
    <w:rsid w:val="002873C2"/>
    <w:rsid w:val="00290679"/>
    <w:rsid w:val="002947DC"/>
    <w:rsid w:val="002A48CB"/>
    <w:rsid w:val="002B1B78"/>
    <w:rsid w:val="002B24BD"/>
    <w:rsid w:val="002B38B4"/>
    <w:rsid w:val="002B45E5"/>
    <w:rsid w:val="002D3B5C"/>
    <w:rsid w:val="002D66AE"/>
    <w:rsid w:val="002D72FA"/>
    <w:rsid w:val="002F636C"/>
    <w:rsid w:val="002F6498"/>
    <w:rsid w:val="00302619"/>
    <w:rsid w:val="00307A6D"/>
    <w:rsid w:val="00312D26"/>
    <w:rsid w:val="003377F8"/>
    <w:rsid w:val="00341517"/>
    <w:rsid w:val="00374EB1"/>
    <w:rsid w:val="00383EE7"/>
    <w:rsid w:val="003B1D78"/>
    <w:rsid w:val="003D1FD2"/>
    <w:rsid w:val="003E3029"/>
    <w:rsid w:val="003F3839"/>
    <w:rsid w:val="00420EB1"/>
    <w:rsid w:val="00427EF9"/>
    <w:rsid w:val="0043602C"/>
    <w:rsid w:val="00455F24"/>
    <w:rsid w:val="004675E5"/>
    <w:rsid w:val="00471147"/>
    <w:rsid w:val="00472036"/>
    <w:rsid w:val="00484A3C"/>
    <w:rsid w:val="004871FD"/>
    <w:rsid w:val="004905DF"/>
    <w:rsid w:val="00491650"/>
    <w:rsid w:val="0049175E"/>
    <w:rsid w:val="004931CC"/>
    <w:rsid w:val="004979BE"/>
    <w:rsid w:val="004A04F9"/>
    <w:rsid w:val="004B1C01"/>
    <w:rsid w:val="004E21B5"/>
    <w:rsid w:val="004F3296"/>
    <w:rsid w:val="004F5DA5"/>
    <w:rsid w:val="004F5DA9"/>
    <w:rsid w:val="00503E4D"/>
    <w:rsid w:val="00503FC4"/>
    <w:rsid w:val="005124BE"/>
    <w:rsid w:val="00515EED"/>
    <w:rsid w:val="00524729"/>
    <w:rsid w:val="00540F8B"/>
    <w:rsid w:val="00544DC0"/>
    <w:rsid w:val="00554724"/>
    <w:rsid w:val="00555FCA"/>
    <w:rsid w:val="00557ED6"/>
    <w:rsid w:val="0056193F"/>
    <w:rsid w:val="00565510"/>
    <w:rsid w:val="005703DC"/>
    <w:rsid w:val="00584A10"/>
    <w:rsid w:val="00587167"/>
    <w:rsid w:val="00590E73"/>
    <w:rsid w:val="005B1CBE"/>
    <w:rsid w:val="005B7568"/>
    <w:rsid w:val="005C0B01"/>
    <w:rsid w:val="005D32FD"/>
    <w:rsid w:val="005F5E51"/>
    <w:rsid w:val="005F7ABF"/>
    <w:rsid w:val="0060405C"/>
    <w:rsid w:val="00623411"/>
    <w:rsid w:val="0062552F"/>
    <w:rsid w:val="00627BB5"/>
    <w:rsid w:val="006336ED"/>
    <w:rsid w:val="00652120"/>
    <w:rsid w:val="00656578"/>
    <w:rsid w:val="0067029D"/>
    <w:rsid w:val="0067219D"/>
    <w:rsid w:val="00672A00"/>
    <w:rsid w:val="00672E5A"/>
    <w:rsid w:val="0067500F"/>
    <w:rsid w:val="00681D66"/>
    <w:rsid w:val="00695759"/>
    <w:rsid w:val="006A05ED"/>
    <w:rsid w:val="006A5C42"/>
    <w:rsid w:val="006B495A"/>
    <w:rsid w:val="006B7188"/>
    <w:rsid w:val="006C20A9"/>
    <w:rsid w:val="006C3324"/>
    <w:rsid w:val="006D39EA"/>
    <w:rsid w:val="006D7114"/>
    <w:rsid w:val="006E5FB8"/>
    <w:rsid w:val="007027B3"/>
    <w:rsid w:val="00703354"/>
    <w:rsid w:val="00705A0E"/>
    <w:rsid w:val="00737BC9"/>
    <w:rsid w:val="00754715"/>
    <w:rsid w:val="007638E7"/>
    <w:rsid w:val="0077722F"/>
    <w:rsid w:val="007813EA"/>
    <w:rsid w:val="00782737"/>
    <w:rsid w:val="00784B3E"/>
    <w:rsid w:val="00785D28"/>
    <w:rsid w:val="00796983"/>
    <w:rsid w:val="007A6A76"/>
    <w:rsid w:val="007B3251"/>
    <w:rsid w:val="007B4102"/>
    <w:rsid w:val="007B50DF"/>
    <w:rsid w:val="007C14F7"/>
    <w:rsid w:val="007D431D"/>
    <w:rsid w:val="007E241C"/>
    <w:rsid w:val="007F5E18"/>
    <w:rsid w:val="00810056"/>
    <w:rsid w:val="00810E3B"/>
    <w:rsid w:val="00813736"/>
    <w:rsid w:val="00813AD8"/>
    <w:rsid w:val="008178A9"/>
    <w:rsid w:val="0082247C"/>
    <w:rsid w:val="008373F8"/>
    <w:rsid w:val="008476E3"/>
    <w:rsid w:val="00862F46"/>
    <w:rsid w:val="00870940"/>
    <w:rsid w:val="008C17A9"/>
    <w:rsid w:val="008E0F27"/>
    <w:rsid w:val="008E2881"/>
    <w:rsid w:val="00907482"/>
    <w:rsid w:val="009131B6"/>
    <w:rsid w:val="00915882"/>
    <w:rsid w:val="00923E09"/>
    <w:rsid w:val="00927FC9"/>
    <w:rsid w:val="0095686B"/>
    <w:rsid w:val="00972F5D"/>
    <w:rsid w:val="00977E1A"/>
    <w:rsid w:val="00993875"/>
    <w:rsid w:val="00994C96"/>
    <w:rsid w:val="009A58E4"/>
    <w:rsid w:val="009A5F70"/>
    <w:rsid w:val="009B05A2"/>
    <w:rsid w:val="009B5602"/>
    <w:rsid w:val="009E04F6"/>
    <w:rsid w:val="009E1DF2"/>
    <w:rsid w:val="009E681B"/>
    <w:rsid w:val="00A2376A"/>
    <w:rsid w:val="00A33D4E"/>
    <w:rsid w:val="00A433E2"/>
    <w:rsid w:val="00A434CA"/>
    <w:rsid w:val="00A617B3"/>
    <w:rsid w:val="00A74C4C"/>
    <w:rsid w:val="00A75FD0"/>
    <w:rsid w:val="00A8040A"/>
    <w:rsid w:val="00A919E0"/>
    <w:rsid w:val="00A91B78"/>
    <w:rsid w:val="00A95104"/>
    <w:rsid w:val="00AB06AF"/>
    <w:rsid w:val="00AD56E5"/>
    <w:rsid w:val="00AE27EE"/>
    <w:rsid w:val="00B024DD"/>
    <w:rsid w:val="00B35943"/>
    <w:rsid w:val="00B369FA"/>
    <w:rsid w:val="00B413C9"/>
    <w:rsid w:val="00B6539D"/>
    <w:rsid w:val="00B73037"/>
    <w:rsid w:val="00B734C7"/>
    <w:rsid w:val="00B802FF"/>
    <w:rsid w:val="00BA18AE"/>
    <w:rsid w:val="00BA32D6"/>
    <w:rsid w:val="00BC6589"/>
    <w:rsid w:val="00BD25E9"/>
    <w:rsid w:val="00C00AE8"/>
    <w:rsid w:val="00C157BD"/>
    <w:rsid w:val="00C171B5"/>
    <w:rsid w:val="00C23821"/>
    <w:rsid w:val="00C25FAB"/>
    <w:rsid w:val="00C30A14"/>
    <w:rsid w:val="00C46190"/>
    <w:rsid w:val="00C504D8"/>
    <w:rsid w:val="00C555BF"/>
    <w:rsid w:val="00C56EBD"/>
    <w:rsid w:val="00C61890"/>
    <w:rsid w:val="00C72C81"/>
    <w:rsid w:val="00C743BD"/>
    <w:rsid w:val="00C82931"/>
    <w:rsid w:val="00C87474"/>
    <w:rsid w:val="00CA3C2D"/>
    <w:rsid w:val="00CA5A9D"/>
    <w:rsid w:val="00CB34DF"/>
    <w:rsid w:val="00CC1B06"/>
    <w:rsid w:val="00CC5F4E"/>
    <w:rsid w:val="00CC6D9E"/>
    <w:rsid w:val="00CF672F"/>
    <w:rsid w:val="00D201C0"/>
    <w:rsid w:val="00D21FEA"/>
    <w:rsid w:val="00D31A73"/>
    <w:rsid w:val="00D33693"/>
    <w:rsid w:val="00D34259"/>
    <w:rsid w:val="00D61AA0"/>
    <w:rsid w:val="00D71D30"/>
    <w:rsid w:val="00D76005"/>
    <w:rsid w:val="00D90A50"/>
    <w:rsid w:val="00DA1E54"/>
    <w:rsid w:val="00DA6AB4"/>
    <w:rsid w:val="00DA7430"/>
    <w:rsid w:val="00DB0909"/>
    <w:rsid w:val="00DB0C6F"/>
    <w:rsid w:val="00DB21C3"/>
    <w:rsid w:val="00DC1C5B"/>
    <w:rsid w:val="00DC3907"/>
    <w:rsid w:val="00DD682F"/>
    <w:rsid w:val="00DE2E34"/>
    <w:rsid w:val="00E04EC0"/>
    <w:rsid w:val="00E131D9"/>
    <w:rsid w:val="00E24949"/>
    <w:rsid w:val="00E26E48"/>
    <w:rsid w:val="00E279A6"/>
    <w:rsid w:val="00E32D17"/>
    <w:rsid w:val="00E4718B"/>
    <w:rsid w:val="00E501B6"/>
    <w:rsid w:val="00E51C31"/>
    <w:rsid w:val="00E552E9"/>
    <w:rsid w:val="00E70313"/>
    <w:rsid w:val="00E72701"/>
    <w:rsid w:val="00E729A3"/>
    <w:rsid w:val="00E749E8"/>
    <w:rsid w:val="00E8247B"/>
    <w:rsid w:val="00E86D18"/>
    <w:rsid w:val="00EA3D96"/>
    <w:rsid w:val="00EC2F3E"/>
    <w:rsid w:val="00EF5989"/>
    <w:rsid w:val="00EF7B7D"/>
    <w:rsid w:val="00F047E7"/>
    <w:rsid w:val="00F167A0"/>
    <w:rsid w:val="00F266A4"/>
    <w:rsid w:val="00F320F0"/>
    <w:rsid w:val="00F34AA1"/>
    <w:rsid w:val="00F51C6D"/>
    <w:rsid w:val="00F5288D"/>
    <w:rsid w:val="00F57145"/>
    <w:rsid w:val="00F60D82"/>
    <w:rsid w:val="00F647F9"/>
    <w:rsid w:val="00F73F8D"/>
    <w:rsid w:val="00F94027"/>
    <w:rsid w:val="00F9413A"/>
    <w:rsid w:val="00FC2BDC"/>
    <w:rsid w:val="00FD3431"/>
    <w:rsid w:val="00FD3DE6"/>
    <w:rsid w:val="00FD535C"/>
    <w:rsid w:val="00FE14A2"/>
    <w:rsid w:val="00FE3003"/>
    <w:rsid w:val="00FE713A"/>
    <w:rsid w:val="00FF3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chartTrackingRefBased/>
  <w15:docId w15:val="{4CEECCD2-713D-4D90-A33F-FB1E6C7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D40455EED9453D98B1B7BB1C81D41A"/>
        <w:category>
          <w:name w:val="General"/>
          <w:gallery w:val="placeholder"/>
        </w:category>
        <w:types>
          <w:type w:val="bbPlcHdr"/>
        </w:types>
        <w:behaviors>
          <w:behavior w:val="content"/>
        </w:behaviors>
        <w:guid w:val="{4B726325-21C2-4814-BAD7-EAC9F5F673ED}"/>
      </w:docPartPr>
      <w:docPartBody>
        <w:p w:rsidR="006E0B69" w:rsidRDefault="00FE133A" w:rsidP="00FE133A">
          <w:pPr>
            <w:pStyle w:val="F5D40455EED9453D98B1B7BB1C81D41A"/>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3A"/>
    <w:rsid w:val="0000147D"/>
    <w:rsid w:val="000E0FF6"/>
    <w:rsid w:val="006E0B69"/>
    <w:rsid w:val="00AF40FA"/>
    <w:rsid w:val="00C456FF"/>
    <w:rsid w:val="00E94B7C"/>
    <w:rsid w:val="00F70978"/>
    <w:rsid w:val="00FE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D40455EED9453D98B1B7BB1C81D41A">
    <w:name w:val="F5D40455EED9453D98B1B7BB1C81D41A"/>
    <w:rsid w:val="00FE1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Webpage: Chedburgh.onesuffolk.net                                        All deeds kept at Greene &amp; Greene Solicitors, BSE</dc:title>
  <dc:subject/>
  <dc:creator>Frances Betts</dc:creator>
  <cp:keywords/>
  <dc:description/>
  <cp:lastModifiedBy>Chedburgh Parish Clerk</cp:lastModifiedBy>
  <cp:revision>157</cp:revision>
  <cp:lastPrinted>2023-05-22T09:16:00Z</cp:lastPrinted>
  <dcterms:created xsi:type="dcterms:W3CDTF">2022-12-20T10:11:00Z</dcterms:created>
  <dcterms:modified xsi:type="dcterms:W3CDTF">2023-08-01T08:52:00Z</dcterms:modified>
</cp:coreProperties>
</file>