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D526" w14:textId="7635AC84" w:rsidR="000740CD" w:rsidRPr="00913E69" w:rsidRDefault="000100E5" w:rsidP="00BD58E9">
      <w:pPr>
        <w:contextualSpacing/>
        <w:jc w:val="center"/>
        <w:rPr>
          <w:rFonts w:asciiTheme="majorHAnsi" w:hAnsiTheme="majorHAnsi" w:cstheme="majorHAnsi"/>
          <w:b/>
          <w:bCs/>
          <w:sz w:val="20"/>
          <w:szCs w:val="20"/>
        </w:rPr>
      </w:pPr>
      <w:r w:rsidRPr="00913E69">
        <w:rPr>
          <w:rFonts w:asciiTheme="majorHAnsi" w:hAnsiTheme="majorHAnsi" w:cstheme="majorHAnsi"/>
          <w:b/>
          <w:bCs/>
          <w:sz w:val="20"/>
          <w:szCs w:val="20"/>
        </w:rPr>
        <w:t>CHEDBURGH PARISH COUNCIL</w:t>
      </w:r>
    </w:p>
    <w:p w14:paraId="56CAB000" w14:textId="26588D88" w:rsidR="00BD58E9" w:rsidRPr="00913E69" w:rsidRDefault="004F02BB" w:rsidP="00BD58E9">
      <w:pPr>
        <w:contextualSpacing/>
        <w:jc w:val="center"/>
        <w:rPr>
          <w:rFonts w:asciiTheme="majorHAnsi" w:hAnsiTheme="majorHAnsi" w:cstheme="majorHAnsi"/>
          <w:b/>
          <w:bCs/>
          <w:sz w:val="20"/>
          <w:szCs w:val="20"/>
        </w:rPr>
      </w:pPr>
      <w:r w:rsidRPr="00913E69">
        <w:rPr>
          <w:rFonts w:asciiTheme="majorHAnsi" w:hAnsiTheme="majorHAnsi" w:cstheme="majorHAnsi"/>
          <w:b/>
          <w:bCs/>
          <w:sz w:val="20"/>
          <w:szCs w:val="20"/>
        </w:rPr>
        <w:t xml:space="preserve"> MINUTES </w:t>
      </w:r>
      <w:r w:rsidR="000100E5" w:rsidRPr="00913E69">
        <w:rPr>
          <w:rFonts w:asciiTheme="majorHAnsi" w:hAnsiTheme="majorHAnsi" w:cstheme="majorHAnsi"/>
          <w:b/>
          <w:bCs/>
          <w:sz w:val="20"/>
          <w:szCs w:val="20"/>
        </w:rPr>
        <w:t>FOR</w:t>
      </w:r>
      <w:r w:rsidR="00327EB1" w:rsidRPr="00913E69">
        <w:rPr>
          <w:rFonts w:asciiTheme="majorHAnsi" w:hAnsiTheme="majorHAnsi" w:cstheme="majorHAnsi"/>
          <w:b/>
          <w:bCs/>
          <w:sz w:val="20"/>
          <w:szCs w:val="20"/>
        </w:rPr>
        <w:t xml:space="preserve"> </w:t>
      </w:r>
      <w:r w:rsidR="000100E5" w:rsidRPr="00913E69">
        <w:rPr>
          <w:rFonts w:asciiTheme="majorHAnsi" w:hAnsiTheme="majorHAnsi" w:cstheme="majorHAnsi"/>
          <w:b/>
          <w:bCs/>
          <w:sz w:val="20"/>
          <w:szCs w:val="20"/>
        </w:rPr>
        <w:t xml:space="preserve">PARISH COUNCIL MEETING </w:t>
      </w:r>
      <w:r w:rsidRPr="00913E69">
        <w:rPr>
          <w:rFonts w:asciiTheme="majorHAnsi" w:hAnsiTheme="majorHAnsi" w:cstheme="majorHAnsi"/>
          <w:b/>
          <w:bCs/>
          <w:sz w:val="20"/>
          <w:szCs w:val="20"/>
        </w:rPr>
        <w:t xml:space="preserve">HELD ON </w:t>
      </w:r>
    </w:p>
    <w:p w14:paraId="3B3ED5EA" w14:textId="0D504D56" w:rsidR="000100E5" w:rsidRPr="00913E69" w:rsidRDefault="00327EB1" w:rsidP="00327EB1">
      <w:pPr>
        <w:contextualSpacing/>
        <w:jc w:val="center"/>
        <w:rPr>
          <w:rFonts w:asciiTheme="majorHAnsi" w:hAnsiTheme="majorHAnsi" w:cstheme="majorHAnsi"/>
          <w:b/>
          <w:bCs/>
          <w:sz w:val="20"/>
          <w:szCs w:val="20"/>
        </w:rPr>
      </w:pPr>
      <w:r w:rsidRPr="00913E69">
        <w:rPr>
          <w:rFonts w:asciiTheme="majorHAnsi" w:hAnsiTheme="majorHAnsi" w:cstheme="majorHAnsi"/>
          <w:b/>
          <w:bCs/>
          <w:sz w:val="20"/>
          <w:szCs w:val="20"/>
        </w:rPr>
        <w:t xml:space="preserve"> </w:t>
      </w:r>
      <w:r w:rsidR="000100E5" w:rsidRPr="00913E69">
        <w:rPr>
          <w:rFonts w:asciiTheme="majorHAnsi" w:hAnsiTheme="majorHAnsi" w:cstheme="majorHAnsi"/>
          <w:b/>
          <w:bCs/>
          <w:sz w:val="20"/>
          <w:szCs w:val="20"/>
        </w:rPr>
        <w:t>Monda</w:t>
      </w:r>
      <w:r w:rsidR="00E2357C" w:rsidRPr="00913E69">
        <w:rPr>
          <w:rFonts w:asciiTheme="majorHAnsi" w:hAnsiTheme="majorHAnsi" w:cstheme="majorHAnsi"/>
          <w:b/>
          <w:bCs/>
          <w:sz w:val="20"/>
          <w:szCs w:val="20"/>
        </w:rPr>
        <w:t>y January 16</w:t>
      </w:r>
      <w:r w:rsidR="00E2357C" w:rsidRPr="00913E69">
        <w:rPr>
          <w:rFonts w:asciiTheme="majorHAnsi" w:hAnsiTheme="majorHAnsi" w:cstheme="majorHAnsi"/>
          <w:b/>
          <w:bCs/>
          <w:sz w:val="20"/>
          <w:szCs w:val="20"/>
          <w:vertAlign w:val="superscript"/>
        </w:rPr>
        <w:t>th</w:t>
      </w:r>
      <w:r w:rsidR="00E2357C" w:rsidRPr="00913E69">
        <w:rPr>
          <w:rFonts w:asciiTheme="majorHAnsi" w:hAnsiTheme="majorHAnsi" w:cstheme="majorHAnsi"/>
          <w:b/>
          <w:bCs/>
          <w:sz w:val="20"/>
          <w:szCs w:val="20"/>
        </w:rPr>
        <w:t xml:space="preserve"> 2023</w:t>
      </w:r>
    </w:p>
    <w:p w14:paraId="55CE179B" w14:textId="2DDEEB30" w:rsidR="0066168D" w:rsidRPr="00913E69" w:rsidRDefault="004F02BB" w:rsidP="000100E5">
      <w:pPr>
        <w:rPr>
          <w:rFonts w:asciiTheme="majorHAnsi" w:hAnsiTheme="majorHAnsi" w:cstheme="majorHAnsi"/>
          <w:b/>
          <w:bCs/>
          <w:sz w:val="20"/>
          <w:szCs w:val="20"/>
        </w:rPr>
      </w:pPr>
      <w:r w:rsidRPr="00913E69">
        <w:rPr>
          <w:rFonts w:asciiTheme="majorHAnsi" w:hAnsiTheme="majorHAnsi" w:cstheme="majorHAnsi"/>
          <w:b/>
          <w:bCs/>
          <w:sz w:val="20"/>
          <w:szCs w:val="20"/>
        </w:rPr>
        <w:t xml:space="preserve">Attendees: Cllr Rickard (Vice Chair), Cllr Hill, Cllr Cardy, </w:t>
      </w:r>
      <w:r w:rsidR="00444BEE" w:rsidRPr="00913E69">
        <w:rPr>
          <w:rFonts w:asciiTheme="majorHAnsi" w:hAnsiTheme="majorHAnsi" w:cstheme="majorHAnsi"/>
          <w:b/>
          <w:bCs/>
          <w:sz w:val="20"/>
          <w:szCs w:val="20"/>
        </w:rPr>
        <w:t>Cllr Smith, W S D Cllr Cheste</w:t>
      </w:r>
      <w:r w:rsidR="006067B8" w:rsidRPr="00913E69">
        <w:rPr>
          <w:rFonts w:asciiTheme="majorHAnsi" w:hAnsiTheme="majorHAnsi" w:cstheme="majorHAnsi"/>
          <w:b/>
          <w:bCs/>
          <w:sz w:val="20"/>
          <w:szCs w:val="20"/>
        </w:rPr>
        <w:t xml:space="preserve">r, eight </w:t>
      </w:r>
      <w:r w:rsidR="00444BEE" w:rsidRPr="00913E69">
        <w:rPr>
          <w:rFonts w:asciiTheme="majorHAnsi" w:hAnsiTheme="majorHAnsi" w:cstheme="majorHAnsi"/>
          <w:b/>
          <w:bCs/>
          <w:sz w:val="20"/>
          <w:szCs w:val="20"/>
        </w:rPr>
        <w:t xml:space="preserve">members of the public, </w:t>
      </w:r>
      <w:r w:rsidRPr="00913E69">
        <w:rPr>
          <w:rFonts w:asciiTheme="majorHAnsi" w:hAnsiTheme="majorHAnsi" w:cstheme="majorHAnsi"/>
          <w:b/>
          <w:bCs/>
          <w:sz w:val="20"/>
          <w:szCs w:val="20"/>
        </w:rPr>
        <w:t>and Clerk/RFO Mrs Betts</w:t>
      </w:r>
      <w:r w:rsidR="00F84766" w:rsidRPr="00913E69">
        <w:rPr>
          <w:rFonts w:asciiTheme="majorHAnsi" w:hAnsiTheme="majorHAnsi" w:cstheme="majorHAnsi"/>
          <w:b/>
          <w:bCs/>
          <w:sz w:val="20"/>
          <w:szCs w:val="20"/>
        </w:rPr>
        <w:t>.</w:t>
      </w:r>
    </w:p>
    <w:tbl>
      <w:tblPr>
        <w:tblStyle w:val="TableGrid"/>
        <w:tblW w:w="0" w:type="auto"/>
        <w:tblLook w:val="04A0" w:firstRow="1" w:lastRow="0" w:firstColumn="1" w:lastColumn="0" w:noHBand="0" w:noVBand="1"/>
      </w:tblPr>
      <w:tblGrid>
        <w:gridCol w:w="398"/>
        <w:gridCol w:w="9254"/>
        <w:gridCol w:w="804"/>
      </w:tblGrid>
      <w:tr w:rsidR="00F84766" w:rsidRPr="00913E69" w14:paraId="16D2E94E" w14:textId="77777777" w:rsidTr="002C28DD">
        <w:tc>
          <w:tcPr>
            <w:tcW w:w="435" w:type="dxa"/>
          </w:tcPr>
          <w:p w14:paraId="440E88FE" w14:textId="0DE96529" w:rsidR="00F84766" w:rsidRPr="00913E69" w:rsidRDefault="00F84766" w:rsidP="000100E5">
            <w:pPr>
              <w:rPr>
                <w:rFonts w:asciiTheme="majorHAnsi" w:hAnsiTheme="majorHAnsi" w:cstheme="majorHAnsi"/>
                <w:b/>
                <w:bCs/>
                <w:sz w:val="20"/>
                <w:szCs w:val="20"/>
              </w:rPr>
            </w:pPr>
          </w:p>
        </w:tc>
        <w:tc>
          <w:tcPr>
            <w:tcW w:w="9103" w:type="dxa"/>
          </w:tcPr>
          <w:p w14:paraId="7CAA5E40" w14:textId="317727C1" w:rsidR="00F84766" w:rsidRPr="00913E69" w:rsidRDefault="00F84766" w:rsidP="00F84766">
            <w:pPr>
              <w:jc w:val="center"/>
              <w:rPr>
                <w:rFonts w:asciiTheme="majorHAnsi" w:hAnsiTheme="majorHAnsi" w:cstheme="majorHAnsi"/>
                <w:b/>
                <w:bCs/>
                <w:sz w:val="20"/>
                <w:szCs w:val="20"/>
              </w:rPr>
            </w:pPr>
            <w:r w:rsidRPr="00913E69">
              <w:rPr>
                <w:rFonts w:asciiTheme="majorHAnsi" w:hAnsiTheme="majorHAnsi" w:cstheme="majorHAnsi"/>
                <w:b/>
                <w:bCs/>
                <w:sz w:val="20"/>
                <w:szCs w:val="20"/>
              </w:rPr>
              <w:t>SUBJECT</w:t>
            </w:r>
          </w:p>
        </w:tc>
        <w:tc>
          <w:tcPr>
            <w:tcW w:w="918" w:type="dxa"/>
          </w:tcPr>
          <w:p w14:paraId="2EEEB643" w14:textId="5307F11D" w:rsidR="00F84766" w:rsidRPr="005A0DA0" w:rsidRDefault="00D020C4" w:rsidP="000100E5">
            <w:pPr>
              <w:rPr>
                <w:rFonts w:asciiTheme="majorHAnsi" w:hAnsiTheme="majorHAnsi" w:cstheme="majorHAnsi"/>
                <w:b/>
                <w:bCs/>
                <w:color w:val="FF0000"/>
                <w:sz w:val="16"/>
                <w:szCs w:val="16"/>
              </w:rPr>
            </w:pPr>
            <w:r w:rsidRPr="005A0DA0">
              <w:rPr>
                <w:rFonts w:asciiTheme="majorHAnsi" w:hAnsiTheme="majorHAnsi" w:cstheme="majorHAnsi"/>
                <w:b/>
                <w:bCs/>
                <w:color w:val="FF0000"/>
                <w:sz w:val="16"/>
                <w:szCs w:val="16"/>
              </w:rPr>
              <w:t>ACTION</w:t>
            </w:r>
          </w:p>
        </w:tc>
      </w:tr>
      <w:tr w:rsidR="00F84766" w:rsidRPr="00913E69" w14:paraId="3CA249BF" w14:textId="77777777" w:rsidTr="002C28DD">
        <w:tc>
          <w:tcPr>
            <w:tcW w:w="435" w:type="dxa"/>
          </w:tcPr>
          <w:p w14:paraId="344D1B52" w14:textId="7270C600" w:rsidR="00F84766" w:rsidRPr="00913E69" w:rsidRDefault="00F84766" w:rsidP="000100E5">
            <w:pPr>
              <w:rPr>
                <w:rFonts w:asciiTheme="majorHAnsi" w:hAnsiTheme="majorHAnsi" w:cstheme="majorHAnsi"/>
                <w:b/>
                <w:bCs/>
                <w:sz w:val="20"/>
                <w:szCs w:val="20"/>
              </w:rPr>
            </w:pPr>
            <w:r w:rsidRPr="00913E69">
              <w:rPr>
                <w:rFonts w:asciiTheme="majorHAnsi" w:hAnsiTheme="majorHAnsi" w:cstheme="majorHAnsi"/>
                <w:b/>
                <w:bCs/>
                <w:sz w:val="20"/>
                <w:szCs w:val="20"/>
              </w:rPr>
              <w:t>1</w:t>
            </w:r>
          </w:p>
        </w:tc>
        <w:tc>
          <w:tcPr>
            <w:tcW w:w="9103" w:type="dxa"/>
          </w:tcPr>
          <w:p w14:paraId="5BF19B85" w14:textId="0BC9AF43" w:rsidR="00F84766" w:rsidRPr="00913E69" w:rsidRDefault="00D4195D" w:rsidP="00F84766">
            <w:pPr>
              <w:rPr>
                <w:rFonts w:asciiTheme="majorHAnsi" w:hAnsiTheme="majorHAnsi" w:cstheme="majorHAnsi"/>
                <w:sz w:val="20"/>
                <w:szCs w:val="20"/>
              </w:rPr>
            </w:pPr>
            <w:r w:rsidRPr="00913E69">
              <w:rPr>
                <w:rFonts w:asciiTheme="majorHAnsi" w:hAnsiTheme="majorHAnsi" w:cstheme="majorHAnsi"/>
                <w:sz w:val="20"/>
                <w:szCs w:val="20"/>
              </w:rPr>
              <w:t xml:space="preserve">Vice </w:t>
            </w:r>
            <w:r w:rsidR="00F84766" w:rsidRPr="00913E69">
              <w:rPr>
                <w:rFonts w:asciiTheme="majorHAnsi" w:hAnsiTheme="majorHAnsi" w:cstheme="majorHAnsi"/>
                <w:sz w:val="20"/>
                <w:szCs w:val="20"/>
              </w:rPr>
              <w:t>Chair welcomed everyone</w:t>
            </w:r>
            <w:r w:rsidR="009E532B" w:rsidRPr="00913E69">
              <w:rPr>
                <w:rFonts w:asciiTheme="majorHAnsi" w:hAnsiTheme="majorHAnsi" w:cstheme="majorHAnsi"/>
                <w:sz w:val="20"/>
                <w:szCs w:val="20"/>
              </w:rPr>
              <w:t>.</w:t>
            </w:r>
            <w:r w:rsidRPr="00913E69">
              <w:rPr>
                <w:rFonts w:asciiTheme="majorHAnsi" w:hAnsiTheme="majorHAnsi" w:cstheme="majorHAnsi"/>
                <w:sz w:val="20"/>
                <w:szCs w:val="20"/>
              </w:rPr>
              <w:t xml:space="preserve"> As Chair has stepped down due to moving out of the village a vote </w:t>
            </w:r>
            <w:r w:rsidR="008E3FE4" w:rsidRPr="00913E69">
              <w:rPr>
                <w:rFonts w:asciiTheme="majorHAnsi" w:hAnsiTheme="majorHAnsi" w:cstheme="majorHAnsi"/>
                <w:sz w:val="20"/>
                <w:szCs w:val="20"/>
              </w:rPr>
              <w:t xml:space="preserve">was proposed for Cllr Rickard (vice Chair) to be promoted to Chair for the remaining time of this Council </w:t>
            </w:r>
            <w:r w:rsidR="00E64E2B" w:rsidRPr="00913E69">
              <w:rPr>
                <w:rFonts w:asciiTheme="majorHAnsi" w:hAnsiTheme="majorHAnsi" w:cstheme="majorHAnsi"/>
                <w:sz w:val="20"/>
                <w:szCs w:val="20"/>
              </w:rPr>
              <w:t xml:space="preserve">period. Cllr </w:t>
            </w:r>
            <w:r w:rsidR="00713D8B" w:rsidRPr="00913E69">
              <w:rPr>
                <w:rFonts w:asciiTheme="majorHAnsi" w:hAnsiTheme="majorHAnsi" w:cstheme="majorHAnsi"/>
                <w:sz w:val="20"/>
                <w:szCs w:val="20"/>
              </w:rPr>
              <w:t xml:space="preserve">Smith proposed, Cllr Hill seconded </w:t>
            </w:r>
            <w:r w:rsidR="003B0612" w:rsidRPr="00913E69">
              <w:rPr>
                <w:rFonts w:asciiTheme="majorHAnsi" w:hAnsiTheme="majorHAnsi" w:cstheme="majorHAnsi"/>
                <w:sz w:val="20"/>
                <w:szCs w:val="20"/>
              </w:rPr>
              <w:t>the proposal for Cllr Rickard to be Chair. The following vote was unanimous and Cllr Rickard is now Chair. She welcomed everyone and announced that no apologies had been sent.</w:t>
            </w:r>
          </w:p>
          <w:p w14:paraId="0D1DE54B" w14:textId="77777777" w:rsidR="00F84766" w:rsidRPr="00913E69" w:rsidRDefault="00F84766" w:rsidP="000100E5">
            <w:pPr>
              <w:rPr>
                <w:rFonts w:asciiTheme="majorHAnsi" w:hAnsiTheme="majorHAnsi" w:cstheme="majorHAnsi"/>
                <w:b/>
                <w:bCs/>
                <w:sz w:val="20"/>
                <w:szCs w:val="20"/>
              </w:rPr>
            </w:pPr>
          </w:p>
        </w:tc>
        <w:tc>
          <w:tcPr>
            <w:tcW w:w="918" w:type="dxa"/>
          </w:tcPr>
          <w:p w14:paraId="4EF2332E" w14:textId="77777777" w:rsidR="00F84766" w:rsidRPr="00913E69" w:rsidRDefault="00F84766" w:rsidP="000100E5">
            <w:pPr>
              <w:rPr>
                <w:rFonts w:asciiTheme="majorHAnsi" w:hAnsiTheme="majorHAnsi" w:cstheme="majorHAnsi"/>
                <w:b/>
                <w:bCs/>
                <w:color w:val="FF0000"/>
                <w:sz w:val="20"/>
                <w:szCs w:val="20"/>
              </w:rPr>
            </w:pPr>
          </w:p>
        </w:tc>
      </w:tr>
      <w:tr w:rsidR="00F84766" w:rsidRPr="00913E69" w14:paraId="0E19EE7B" w14:textId="77777777" w:rsidTr="002C28DD">
        <w:tc>
          <w:tcPr>
            <w:tcW w:w="435" w:type="dxa"/>
          </w:tcPr>
          <w:p w14:paraId="38F3FCA7" w14:textId="5EE826E4" w:rsidR="00F84766" w:rsidRPr="00913E69" w:rsidRDefault="00F84766" w:rsidP="000100E5">
            <w:pPr>
              <w:rPr>
                <w:rFonts w:asciiTheme="majorHAnsi" w:hAnsiTheme="majorHAnsi" w:cstheme="majorHAnsi"/>
                <w:b/>
                <w:bCs/>
                <w:sz w:val="20"/>
                <w:szCs w:val="20"/>
              </w:rPr>
            </w:pPr>
            <w:r w:rsidRPr="00913E69">
              <w:rPr>
                <w:rFonts w:asciiTheme="majorHAnsi" w:hAnsiTheme="majorHAnsi" w:cstheme="majorHAnsi"/>
                <w:b/>
                <w:bCs/>
                <w:sz w:val="20"/>
                <w:szCs w:val="20"/>
              </w:rPr>
              <w:t>2</w:t>
            </w:r>
          </w:p>
        </w:tc>
        <w:tc>
          <w:tcPr>
            <w:tcW w:w="9103" w:type="dxa"/>
          </w:tcPr>
          <w:p w14:paraId="37C22052" w14:textId="7D61DC23" w:rsidR="00F84766" w:rsidRPr="00913E69" w:rsidRDefault="00F93CBB" w:rsidP="00F84766">
            <w:pPr>
              <w:rPr>
                <w:rFonts w:asciiTheme="majorHAnsi" w:hAnsiTheme="majorHAnsi" w:cstheme="majorHAnsi"/>
                <w:sz w:val="20"/>
                <w:szCs w:val="20"/>
              </w:rPr>
            </w:pPr>
            <w:r w:rsidRPr="00913E69">
              <w:rPr>
                <w:rFonts w:asciiTheme="majorHAnsi" w:hAnsiTheme="majorHAnsi" w:cstheme="majorHAnsi"/>
                <w:sz w:val="20"/>
                <w:szCs w:val="20"/>
              </w:rPr>
              <w:t xml:space="preserve">The following </w:t>
            </w:r>
            <w:r w:rsidR="00F84766" w:rsidRPr="00913E69">
              <w:rPr>
                <w:rFonts w:asciiTheme="majorHAnsi" w:hAnsiTheme="majorHAnsi" w:cstheme="majorHAnsi"/>
                <w:sz w:val="20"/>
                <w:szCs w:val="20"/>
              </w:rPr>
              <w:t xml:space="preserve">declarations of interest by Councillors </w:t>
            </w:r>
            <w:r w:rsidRPr="00913E69">
              <w:rPr>
                <w:rFonts w:asciiTheme="majorHAnsi" w:hAnsiTheme="majorHAnsi" w:cstheme="majorHAnsi"/>
                <w:sz w:val="20"/>
                <w:szCs w:val="20"/>
              </w:rPr>
              <w:t xml:space="preserve">were </w:t>
            </w:r>
            <w:r w:rsidR="00F84766" w:rsidRPr="00913E69">
              <w:rPr>
                <w:rFonts w:asciiTheme="majorHAnsi" w:hAnsiTheme="majorHAnsi" w:cstheme="majorHAnsi"/>
                <w:sz w:val="20"/>
                <w:szCs w:val="20"/>
              </w:rPr>
              <w:t>received.</w:t>
            </w:r>
            <w:r w:rsidRPr="00913E69">
              <w:rPr>
                <w:rFonts w:asciiTheme="majorHAnsi" w:hAnsiTheme="majorHAnsi" w:cstheme="majorHAnsi"/>
                <w:sz w:val="20"/>
                <w:szCs w:val="20"/>
              </w:rPr>
              <w:t xml:space="preserve"> Cllr Smith’s wife is a member of the public due to speak at Item 4, and Cl</w:t>
            </w:r>
            <w:r w:rsidR="00301534" w:rsidRPr="00913E69">
              <w:rPr>
                <w:rFonts w:asciiTheme="majorHAnsi" w:hAnsiTheme="majorHAnsi" w:cstheme="majorHAnsi"/>
                <w:sz w:val="20"/>
                <w:szCs w:val="20"/>
              </w:rPr>
              <w:t>l</w:t>
            </w:r>
            <w:r w:rsidRPr="00913E69">
              <w:rPr>
                <w:rFonts w:asciiTheme="majorHAnsi" w:hAnsiTheme="majorHAnsi" w:cstheme="majorHAnsi"/>
                <w:sz w:val="20"/>
                <w:szCs w:val="20"/>
              </w:rPr>
              <w:t>r C</w:t>
            </w:r>
            <w:r w:rsidR="00301534" w:rsidRPr="00913E69">
              <w:rPr>
                <w:rFonts w:asciiTheme="majorHAnsi" w:hAnsiTheme="majorHAnsi" w:cstheme="majorHAnsi"/>
                <w:sz w:val="20"/>
                <w:szCs w:val="20"/>
              </w:rPr>
              <w:t>ardy is the applicant at Item 9.</w:t>
            </w:r>
          </w:p>
          <w:p w14:paraId="03306B76" w14:textId="77777777" w:rsidR="00F84766" w:rsidRPr="00913E69" w:rsidRDefault="00F84766" w:rsidP="000100E5">
            <w:pPr>
              <w:rPr>
                <w:rFonts w:asciiTheme="majorHAnsi" w:hAnsiTheme="majorHAnsi" w:cstheme="majorHAnsi"/>
                <w:b/>
                <w:bCs/>
                <w:sz w:val="20"/>
                <w:szCs w:val="20"/>
              </w:rPr>
            </w:pPr>
          </w:p>
        </w:tc>
        <w:tc>
          <w:tcPr>
            <w:tcW w:w="918" w:type="dxa"/>
          </w:tcPr>
          <w:p w14:paraId="73974AB5" w14:textId="77777777" w:rsidR="00F84766" w:rsidRPr="00913E69" w:rsidRDefault="00F84766" w:rsidP="000100E5">
            <w:pPr>
              <w:rPr>
                <w:rFonts w:asciiTheme="majorHAnsi" w:hAnsiTheme="majorHAnsi" w:cstheme="majorHAnsi"/>
                <w:b/>
                <w:bCs/>
                <w:color w:val="FF0000"/>
                <w:sz w:val="20"/>
                <w:szCs w:val="20"/>
              </w:rPr>
            </w:pPr>
          </w:p>
        </w:tc>
      </w:tr>
      <w:tr w:rsidR="00193640" w:rsidRPr="00913E69" w14:paraId="598BDDED" w14:textId="77777777" w:rsidTr="002C28DD">
        <w:tc>
          <w:tcPr>
            <w:tcW w:w="435" w:type="dxa"/>
          </w:tcPr>
          <w:p w14:paraId="10222337" w14:textId="65CDC3C8" w:rsidR="00193640" w:rsidRPr="00913E69" w:rsidRDefault="00193640" w:rsidP="000100E5">
            <w:pPr>
              <w:rPr>
                <w:rFonts w:asciiTheme="majorHAnsi" w:hAnsiTheme="majorHAnsi" w:cstheme="majorHAnsi"/>
                <w:b/>
                <w:bCs/>
                <w:sz w:val="20"/>
                <w:szCs w:val="20"/>
              </w:rPr>
            </w:pPr>
            <w:r w:rsidRPr="00913E69">
              <w:rPr>
                <w:rFonts w:asciiTheme="majorHAnsi" w:hAnsiTheme="majorHAnsi" w:cstheme="majorHAnsi"/>
                <w:b/>
                <w:bCs/>
                <w:sz w:val="20"/>
                <w:szCs w:val="20"/>
              </w:rPr>
              <w:t>3</w:t>
            </w:r>
          </w:p>
        </w:tc>
        <w:tc>
          <w:tcPr>
            <w:tcW w:w="9103" w:type="dxa"/>
          </w:tcPr>
          <w:p w14:paraId="08ADB08D" w14:textId="56CA5E1D" w:rsidR="00193640" w:rsidRPr="00913E69" w:rsidRDefault="00114B00" w:rsidP="00F84766">
            <w:pPr>
              <w:rPr>
                <w:rFonts w:asciiTheme="majorHAnsi" w:hAnsiTheme="majorHAnsi" w:cstheme="majorHAnsi"/>
                <w:sz w:val="20"/>
                <w:szCs w:val="20"/>
              </w:rPr>
            </w:pPr>
            <w:r w:rsidRPr="00913E69">
              <w:rPr>
                <w:rFonts w:asciiTheme="majorHAnsi" w:hAnsiTheme="majorHAnsi" w:cstheme="majorHAnsi"/>
                <w:sz w:val="20"/>
                <w:szCs w:val="20"/>
              </w:rPr>
              <w:t xml:space="preserve">Minutes of the last meetings held on </w:t>
            </w:r>
            <w:r w:rsidR="00CD7F6E" w:rsidRPr="00913E69">
              <w:rPr>
                <w:rFonts w:asciiTheme="majorHAnsi" w:hAnsiTheme="majorHAnsi" w:cstheme="majorHAnsi"/>
                <w:sz w:val="20"/>
                <w:szCs w:val="20"/>
              </w:rPr>
              <w:t>17</w:t>
            </w:r>
            <w:r w:rsidR="00CD7F6E" w:rsidRPr="00913E69">
              <w:rPr>
                <w:rFonts w:asciiTheme="majorHAnsi" w:hAnsiTheme="majorHAnsi" w:cstheme="majorHAnsi"/>
                <w:sz w:val="20"/>
                <w:szCs w:val="20"/>
                <w:vertAlign w:val="superscript"/>
              </w:rPr>
              <w:t>th</w:t>
            </w:r>
            <w:r w:rsidR="00CD7F6E" w:rsidRPr="00913E69">
              <w:rPr>
                <w:rFonts w:asciiTheme="majorHAnsi" w:hAnsiTheme="majorHAnsi" w:cstheme="majorHAnsi"/>
                <w:sz w:val="20"/>
                <w:szCs w:val="20"/>
              </w:rPr>
              <w:t xml:space="preserve"> October 2022, 21</w:t>
            </w:r>
            <w:r w:rsidR="00CD7F6E" w:rsidRPr="00913E69">
              <w:rPr>
                <w:rFonts w:asciiTheme="majorHAnsi" w:hAnsiTheme="majorHAnsi" w:cstheme="majorHAnsi"/>
                <w:sz w:val="20"/>
                <w:szCs w:val="20"/>
                <w:vertAlign w:val="superscript"/>
              </w:rPr>
              <w:t>st</w:t>
            </w:r>
            <w:r w:rsidR="00CD7F6E" w:rsidRPr="00913E69">
              <w:rPr>
                <w:rFonts w:asciiTheme="majorHAnsi" w:hAnsiTheme="majorHAnsi" w:cstheme="majorHAnsi"/>
                <w:sz w:val="20"/>
                <w:szCs w:val="20"/>
              </w:rPr>
              <w:t xml:space="preserve"> November 2022 and 3</w:t>
            </w:r>
            <w:r w:rsidR="00CD7F6E" w:rsidRPr="00913E69">
              <w:rPr>
                <w:rFonts w:asciiTheme="majorHAnsi" w:hAnsiTheme="majorHAnsi" w:cstheme="majorHAnsi"/>
                <w:sz w:val="20"/>
                <w:szCs w:val="20"/>
                <w:vertAlign w:val="superscript"/>
              </w:rPr>
              <w:t>rd</w:t>
            </w:r>
            <w:r w:rsidR="00CD7F6E" w:rsidRPr="00913E69">
              <w:rPr>
                <w:rFonts w:asciiTheme="majorHAnsi" w:hAnsiTheme="majorHAnsi" w:cstheme="majorHAnsi"/>
                <w:sz w:val="20"/>
                <w:szCs w:val="20"/>
              </w:rPr>
              <w:t xml:space="preserve"> January 2023</w:t>
            </w:r>
            <w:r w:rsidR="00AD5B27" w:rsidRPr="00913E69">
              <w:rPr>
                <w:rFonts w:asciiTheme="majorHAnsi" w:hAnsiTheme="majorHAnsi" w:cstheme="majorHAnsi"/>
                <w:sz w:val="20"/>
                <w:szCs w:val="20"/>
              </w:rPr>
              <w:t xml:space="preserve"> were verified as being a true and accurate record having been proposed by Cllr </w:t>
            </w:r>
            <w:r w:rsidR="007374F3" w:rsidRPr="00913E69">
              <w:rPr>
                <w:rFonts w:asciiTheme="majorHAnsi" w:hAnsiTheme="majorHAnsi" w:cstheme="majorHAnsi"/>
                <w:sz w:val="20"/>
                <w:szCs w:val="20"/>
              </w:rPr>
              <w:t>Hill</w:t>
            </w:r>
            <w:r w:rsidR="00AD5B27" w:rsidRPr="00913E69">
              <w:rPr>
                <w:rFonts w:asciiTheme="majorHAnsi" w:hAnsiTheme="majorHAnsi" w:cstheme="majorHAnsi"/>
                <w:sz w:val="20"/>
                <w:szCs w:val="20"/>
              </w:rPr>
              <w:t xml:space="preserve">, seconded by Cllr </w:t>
            </w:r>
            <w:r w:rsidR="007374F3" w:rsidRPr="00913E69">
              <w:rPr>
                <w:rFonts w:asciiTheme="majorHAnsi" w:hAnsiTheme="majorHAnsi" w:cstheme="majorHAnsi"/>
                <w:sz w:val="20"/>
                <w:szCs w:val="20"/>
              </w:rPr>
              <w:t>Smith</w:t>
            </w:r>
            <w:r w:rsidR="00AD5B27" w:rsidRPr="00913E69">
              <w:rPr>
                <w:rFonts w:asciiTheme="majorHAnsi" w:hAnsiTheme="majorHAnsi" w:cstheme="majorHAnsi"/>
                <w:sz w:val="20"/>
                <w:szCs w:val="20"/>
              </w:rPr>
              <w:t xml:space="preserve"> and the following vote being unanimous, The Chair duly signed them.</w:t>
            </w:r>
          </w:p>
        </w:tc>
        <w:tc>
          <w:tcPr>
            <w:tcW w:w="918" w:type="dxa"/>
          </w:tcPr>
          <w:p w14:paraId="0A5AD436" w14:textId="77777777" w:rsidR="00193640" w:rsidRPr="00913E69" w:rsidRDefault="00193640" w:rsidP="000100E5">
            <w:pPr>
              <w:rPr>
                <w:rFonts w:asciiTheme="majorHAnsi" w:hAnsiTheme="majorHAnsi" w:cstheme="majorHAnsi"/>
                <w:b/>
                <w:bCs/>
                <w:color w:val="FF0000"/>
                <w:sz w:val="20"/>
                <w:szCs w:val="20"/>
              </w:rPr>
            </w:pPr>
          </w:p>
        </w:tc>
      </w:tr>
      <w:tr w:rsidR="00193640" w:rsidRPr="00913E69" w14:paraId="1912AED5" w14:textId="77777777" w:rsidTr="002C28DD">
        <w:tc>
          <w:tcPr>
            <w:tcW w:w="435" w:type="dxa"/>
          </w:tcPr>
          <w:p w14:paraId="49705126" w14:textId="7CC9CEC8" w:rsidR="00193640" w:rsidRPr="00913E69" w:rsidRDefault="00193640" w:rsidP="000100E5">
            <w:pPr>
              <w:rPr>
                <w:rFonts w:asciiTheme="majorHAnsi" w:hAnsiTheme="majorHAnsi" w:cstheme="majorHAnsi"/>
                <w:b/>
                <w:bCs/>
                <w:sz w:val="20"/>
                <w:szCs w:val="20"/>
              </w:rPr>
            </w:pPr>
            <w:r w:rsidRPr="00913E69">
              <w:rPr>
                <w:rFonts w:asciiTheme="majorHAnsi" w:hAnsiTheme="majorHAnsi" w:cstheme="majorHAnsi"/>
                <w:b/>
                <w:bCs/>
                <w:sz w:val="20"/>
                <w:szCs w:val="20"/>
              </w:rPr>
              <w:t>4</w:t>
            </w:r>
          </w:p>
        </w:tc>
        <w:tc>
          <w:tcPr>
            <w:tcW w:w="9103" w:type="dxa"/>
          </w:tcPr>
          <w:p w14:paraId="53A9A1EA" w14:textId="77777777" w:rsidR="00193640" w:rsidRPr="00913E69" w:rsidRDefault="00AD5B27" w:rsidP="00F84766">
            <w:pPr>
              <w:rPr>
                <w:rFonts w:asciiTheme="majorHAnsi" w:hAnsiTheme="majorHAnsi" w:cstheme="majorHAnsi"/>
                <w:sz w:val="20"/>
                <w:szCs w:val="20"/>
              </w:rPr>
            </w:pPr>
            <w:r w:rsidRPr="00913E69">
              <w:rPr>
                <w:rFonts w:asciiTheme="majorHAnsi" w:hAnsiTheme="majorHAnsi" w:cstheme="majorHAnsi"/>
                <w:sz w:val="20"/>
                <w:szCs w:val="20"/>
              </w:rPr>
              <w:t>Public Participation.</w:t>
            </w:r>
          </w:p>
          <w:p w14:paraId="7466B954" w14:textId="178BB527" w:rsidR="00E42B48" w:rsidRPr="00913E69" w:rsidRDefault="00AB70E7" w:rsidP="00AD5B27">
            <w:pPr>
              <w:pStyle w:val="ListParagraph"/>
              <w:numPr>
                <w:ilvl w:val="0"/>
                <w:numId w:val="23"/>
              </w:numPr>
              <w:rPr>
                <w:rFonts w:asciiTheme="majorHAnsi" w:hAnsiTheme="majorHAnsi" w:cstheme="majorHAnsi"/>
                <w:sz w:val="20"/>
                <w:szCs w:val="20"/>
              </w:rPr>
            </w:pPr>
            <w:r w:rsidRPr="00913E69">
              <w:rPr>
                <w:rFonts w:asciiTheme="majorHAnsi" w:hAnsiTheme="majorHAnsi" w:cstheme="majorHAnsi"/>
                <w:sz w:val="20"/>
                <w:szCs w:val="20"/>
              </w:rPr>
              <w:t xml:space="preserve">A parishioner came forward and asked to be considered for co-option </w:t>
            </w:r>
            <w:r w:rsidR="003509B8">
              <w:rPr>
                <w:rFonts w:asciiTheme="majorHAnsi" w:hAnsiTheme="majorHAnsi" w:cstheme="majorHAnsi"/>
                <w:sz w:val="20"/>
                <w:szCs w:val="20"/>
              </w:rPr>
              <w:t xml:space="preserve">as a Parish Councillor </w:t>
            </w:r>
            <w:r w:rsidRPr="00913E69">
              <w:rPr>
                <w:rFonts w:asciiTheme="majorHAnsi" w:hAnsiTheme="majorHAnsi" w:cstheme="majorHAnsi"/>
                <w:sz w:val="20"/>
                <w:szCs w:val="20"/>
              </w:rPr>
              <w:t xml:space="preserve">on to the Council. Following a short verbal resume as to why he wished to join the Council, Cllr </w:t>
            </w:r>
            <w:r w:rsidR="00B57C5E" w:rsidRPr="00913E69">
              <w:rPr>
                <w:rFonts w:asciiTheme="majorHAnsi" w:hAnsiTheme="majorHAnsi" w:cstheme="majorHAnsi"/>
                <w:sz w:val="20"/>
                <w:szCs w:val="20"/>
              </w:rPr>
              <w:t xml:space="preserve">Cardy proposed, Cllr Rickard seconded for Mr </w:t>
            </w:r>
            <w:r w:rsidR="00C0120D">
              <w:rPr>
                <w:rFonts w:asciiTheme="majorHAnsi" w:hAnsiTheme="majorHAnsi" w:cstheme="majorHAnsi"/>
                <w:sz w:val="20"/>
                <w:szCs w:val="20"/>
              </w:rPr>
              <w:t>Shaun</w:t>
            </w:r>
            <w:r w:rsidR="00B57C5E" w:rsidRPr="00913E69">
              <w:rPr>
                <w:rFonts w:asciiTheme="majorHAnsi" w:hAnsiTheme="majorHAnsi" w:cstheme="majorHAnsi"/>
                <w:sz w:val="20"/>
                <w:szCs w:val="20"/>
              </w:rPr>
              <w:t xml:space="preserve"> Sellars to join the Council as a Parish Council. The following vote was unanimous and the Clerk invited Cllr Sellars to join the table. He duly signed the co-option form and was given the </w:t>
            </w:r>
            <w:r w:rsidR="00FE723E" w:rsidRPr="00913E69">
              <w:rPr>
                <w:rFonts w:asciiTheme="majorHAnsi" w:hAnsiTheme="majorHAnsi" w:cstheme="majorHAnsi"/>
                <w:sz w:val="20"/>
                <w:szCs w:val="20"/>
              </w:rPr>
              <w:t>Register of Interest form to sign and return to the Clerk.</w:t>
            </w:r>
          </w:p>
          <w:p w14:paraId="2F1F9726" w14:textId="77777777" w:rsidR="00FE723E" w:rsidRPr="00913E69" w:rsidRDefault="00A8149F" w:rsidP="00AD5B27">
            <w:pPr>
              <w:pStyle w:val="ListParagraph"/>
              <w:numPr>
                <w:ilvl w:val="0"/>
                <w:numId w:val="23"/>
              </w:numPr>
              <w:rPr>
                <w:rFonts w:asciiTheme="majorHAnsi" w:hAnsiTheme="majorHAnsi" w:cstheme="majorHAnsi"/>
                <w:sz w:val="20"/>
                <w:szCs w:val="20"/>
              </w:rPr>
            </w:pPr>
            <w:r w:rsidRPr="00913E69">
              <w:rPr>
                <w:rFonts w:asciiTheme="majorHAnsi" w:hAnsiTheme="majorHAnsi" w:cstheme="majorHAnsi"/>
                <w:sz w:val="20"/>
                <w:szCs w:val="20"/>
              </w:rPr>
              <w:t xml:space="preserve">A parishioner asked if the Council had </w:t>
            </w:r>
            <w:r w:rsidR="0083383F" w:rsidRPr="00913E69">
              <w:rPr>
                <w:rFonts w:asciiTheme="majorHAnsi" w:hAnsiTheme="majorHAnsi" w:cstheme="majorHAnsi"/>
                <w:sz w:val="20"/>
                <w:szCs w:val="20"/>
              </w:rPr>
              <w:t>researched</w:t>
            </w:r>
            <w:r w:rsidRPr="00913E69">
              <w:rPr>
                <w:rFonts w:asciiTheme="majorHAnsi" w:hAnsiTheme="majorHAnsi" w:cstheme="majorHAnsi"/>
                <w:sz w:val="20"/>
                <w:szCs w:val="20"/>
              </w:rPr>
              <w:t xml:space="preserve"> into buying a new flag for the flagpole on Memorial Green. A new rope for the pole is also needed. The Clerk had been waiting for more information about this </w:t>
            </w:r>
            <w:r w:rsidR="0083383F" w:rsidRPr="00913E69">
              <w:rPr>
                <w:rFonts w:asciiTheme="majorHAnsi" w:hAnsiTheme="majorHAnsi" w:cstheme="majorHAnsi"/>
                <w:sz w:val="20"/>
                <w:szCs w:val="20"/>
              </w:rPr>
              <w:t xml:space="preserve">purchase and it was agreed that </w:t>
            </w:r>
            <w:r w:rsidR="002626E8" w:rsidRPr="00913E69">
              <w:rPr>
                <w:rFonts w:asciiTheme="majorHAnsi" w:hAnsiTheme="majorHAnsi" w:cstheme="majorHAnsi"/>
                <w:sz w:val="20"/>
                <w:szCs w:val="20"/>
              </w:rPr>
              <w:t xml:space="preserve">Cllr Smith </w:t>
            </w:r>
            <w:r w:rsidR="0083383F" w:rsidRPr="00913E69">
              <w:rPr>
                <w:rFonts w:asciiTheme="majorHAnsi" w:hAnsiTheme="majorHAnsi" w:cstheme="majorHAnsi"/>
                <w:sz w:val="20"/>
                <w:szCs w:val="20"/>
              </w:rPr>
              <w:t>should take up the research and buy a flag and new rope for the pole in time for the Coronation.</w:t>
            </w:r>
          </w:p>
          <w:p w14:paraId="74E5FEA3" w14:textId="076CB853" w:rsidR="00A8290F" w:rsidRPr="00913E69" w:rsidRDefault="003A3C9C" w:rsidP="00C8173C">
            <w:pPr>
              <w:pStyle w:val="ListParagraph"/>
              <w:numPr>
                <w:ilvl w:val="0"/>
                <w:numId w:val="23"/>
              </w:numPr>
              <w:rPr>
                <w:rFonts w:asciiTheme="majorHAnsi" w:hAnsiTheme="majorHAnsi" w:cstheme="majorHAnsi"/>
                <w:sz w:val="20"/>
                <w:szCs w:val="20"/>
              </w:rPr>
            </w:pPr>
            <w:r w:rsidRPr="00913E69">
              <w:rPr>
                <w:rFonts w:asciiTheme="majorHAnsi" w:hAnsiTheme="majorHAnsi" w:cstheme="majorHAnsi"/>
                <w:sz w:val="20"/>
                <w:szCs w:val="20"/>
              </w:rPr>
              <w:t>The Treasurer from the CCDRCC (management group for the Erskine Centre) asked for permission f</w:t>
            </w:r>
            <w:r w:rsidR="003509B8">
              <w:rPr>
                <w:rFonts w:asciiTheme="majorHAnsi" w:hAnsiTheme="majorHAnsi" w:cstheme="majorHAnsi"/>
                <w:sz w:val="20"/>
                <w:szCs w:val="20"/>
              </w:rPr>
              <w:t>ro</w:t>
            </w:r>
            <w:r w:rsidRPr="00913E69">
              <w:rPr>
                <w:rFonts w:asciiTheme="majorHAnsi" w:hAnsiTheme="majorHAnsi" w:cstheme="majorHAnsi"/>
                <w:sz w:val="20"/>
                <w:szCs w:val="20"/>
              </w:rPr>
              <w:t xml:space="preserve">m the Parish Council to </w:t>
            </w:r>
            <w:r w:rsidR="00063698" w:rsidRPr="00913E69">
              <w:rPr>
                <w:rFonts w:asciiTheme="majorHAnsi" w:hAnsiTheme="majorHAnsi" w:cstheme="majorHAnsi"/>
                <w:sz w:val="20"/>
                <w:szCs w:val="20"/>
              </w:rPr>
              <w:t xml:space="preserve">investigate the tarmacking over a piece of grass at the entrance to the carpark </w:t>
            </w:r>
            <w:r w:rsidR="00C61C55" w:rsidRPr="00913E69">
              <w:rPr>
                <w:rFonts w:asciiTheme="majorHAnsi" w:hAnsiTheme="majorHAnsi" w:cstheme="majorHAnsi"/>
                <w:sz w:val="20"/>
                <w:szCs w:val="20"/>
              </w:rPr>
              <w:t xml:space="preserve">of the Erskine Centre. The Clerk explained that the Parish Council were ‘Trustee Custodians’ for the hall and this meant that the deeds to the hall were in the care of the Parish Council. </w:t>
            </w:r>
            <w:r w:rsidR="00041FFD" w:rsidRPr="00913E69">
              <w:rPr>
                <w:rFonts w:asciiTheme="majorHAnsi" w:hAnsiTheme="majorHAnsi" w:cstheme="majorHAnsi"/>
                <w:sz w:val="20"/>
                <w:szCs w:val="20"/>
              </w:rPr>
              <w:t>[</w:t>
            </w:r>
            <w:r w:rsidR="00C61C55" w:rsidRPr="00913E69">
              <w:rPr>
                <w:rFonts w:asciiTheme="majorHAnsi" w:hAnsiTheme="majorHAnsi" w:cstheme="majorHAnsi"/>
                <w:sz w:val="20"/>
                <w:szCs w:val="20"/>
              </w:rPr>
              <w:t>The Clerk does not have these deeds. The Treasurer of the CCDRCC handed the deeds over to the Clerk and asked if she could get copies and send them one of the copies.</w:t>
            </w:r>
            <w:r w:rsidR="00274C16" w:rsidRPr="00913E69">
              <w:rPr>
                <w:rFonts w:asciiTheme="majorHAnsi" w:hAnsiTheme="majorHAnsi" w:cstheme="majorHAnsi"/>
                <w:sz w:val="20"/>
                <w:szCs w:val="20"/>
              </w:rPr>
              <w:t xml:space="preserve"> Clerk to lodge these deeds with a local </w:t>
            </w:r>
            <w:r w:rsidR="00041FFD" w:rsidRPr="00913E69">
              <w:rPr>
                <w:rFonts w:asciiTheme="majorHAnsi" w:hAnsiTheme="majorHAnsi" w:cstheme="majorHAnsi"/>
                <w:sz w:val="20"/>
                <w:szCs w:val="20"/>
              </w:rPr>
              <w:t>Solicitor</w:t>
            </w:r>
            <w:r w:rsidR="00274C16" w:rsidRPr="00913E69">
              <w:rPr>
                <w:rFonts w:asciiTheme="majorHAnsi" w:hAnsiTheme="majorHAnsi" w:cstheme="majorHAnsi"/>
                <w:sz w:val="20"/>
                <w:szCs w:val="20"/>
              </w:rPr>
              <w:t>.</w:t>
            </w:r>
            <w:r w:rsidR="00413A41" w:rsidRPr="00913E69">
              <w:rPr>
                <w:rFonts w:asciiTheme="majorHAnsi" w:hAnsiTheme="majorHAnsi" w:cstheme="majorHAnsi"/>
                <w:sz w:val="20"/>
                <w:szCs w:val="20"/>
              </w:rPr>
              <w:t xml:space="preserve"> The Clerk has not read these deeds.</w:t>
            </w:r>
            <w:r w:rsidR="00041FFD" w:rsidRPr="00913E69">
              <w:rPr>
                <w:rFonts w:asciiTheme="majorHAnsi" w:hAnsiTheme="majorHAnsi" w:cstheme="majorHAnsi"/>
                <w:sz w:val="20"/>
                <w:szCs w:val="20"/>
              </w:rPr>
              <w:t>] The Clerk explained that the CCDRCC were elected off</w:t>
            </w:r>
            <w:r w:rsidR="00175AEE" w:rsidRPr="00913E69">
              <w:rPr>
                <w:rFonts w:asciiTheme="majorHAnsi" w:hAnsiTheme="majorHAnsi" w:cstheme="majorHAnsi"/>
                <w:sz w:val="20"/>
                <w:szCs w:val="20"/>
              </w:rPr>
              <w:t>icials having been voted in by parishioners of Chedburgh to run the hall to the benefit of all</w:t>
            </w:r>
            <w:r w:rsidR="0013570E" w:rsidRPr="00913E69">
              <w:rPr>
                <w:rFonts w:asciiTheme="majorHAnsi" w:hAnsiTheme="majorHAnsi" w:cstheme="majorHAnsi"/>
                <w:sz w:val="20"/>
                <w:szCs w:val="20"/>
              </w:rPr>
              <w:t xml:space="preserve"> </w:t>
            </w:r>
            <w:r w:rsidR="00175AEE" w:rsidRPr="00913E69">
              <w:rPr>
                <w:rFonts w:asciiTheme="majorHAnsi" w:hAnsiTheme="majorHAnsi" w:cstheme="majorHAnsi"/>
                <w:sz w:val="20"/>
                <w:szCs w:val="20"/>
              </w:rPr>
              <w:t xml:space="preserve">the </w:t>
            </w:r>
            <w:r w:rsidR="0013570E" w:rsidRPr="00913E69">
              <w:rPr>
                <w:rFonts w:asciiTheme="majorHAnsi" w:hAnsiTheme="majorHAnsi" w:cstheme="majorHAnsi"/>
                <w:sz w:val="20"/>
                <w:szCs w:val="20"/>
              </w:rPr>
              <w:t>v</w:t>
            </w:r>
            <w:r w:rsidR="00175AEE" w:rsidRPr="00913E69">
              <w:rPr>
                <w:rFonts w:asciiTheme="majorHAnsi" w:hAnsiTheme="majorHAnsi" w:cstheme="majorHAnsi"/>
                <w:sz w:val="20"/>
                <w:szCs w:val="20"/>
              </w:rPr>
              <w:t xml:space="preserve">illage and therefore, they did not need </w:t>
            </w:r>
            <w:r w:rsidR="0013570E" w:rsidRPr="00913E69">
              <w:rPr>
                <w:rFonts w:asciiTheme="majorHAnsi" w:hAnsiTheme="majorHAnsi" w:cstheme="majorHAnsi"/>
                <w:sz w:val="20"/>
                <w:szCs w:val="20"/>
              </w:rPr>
              <w:t>permission f</w:t>
            </w:r>
            <w:r w:rsidR="00413A41" w:rsidRPr="00913E69">
              <w:rPr>
                <w:rFonts w:asciiTheme="majorHAnsi" w:hAnsiTheme="majorHAnsi" w:cstheme="majorHAnsi"/>
                <w:sz w:val="20"/>
                <w:szCs w:val="20"/>
              </w:rPr>
              <w:t>ro</w:t>
            </w:r>
            <w:r w:rsidR="0013570E" w:rsidRPr="00913E69">
              <w:rPr>
                <w:rFonts w:asciiTheme="majorHAnsi" w:hAnsiTheme="majorHAnsi" w:cstheme="majorHAnsi"/>
                <w:sz w:val="20"/>
                <w:szCs w:val="20"/>
              </w:rPr>
              <w:t xml:space="preserve">m the Parish Council. </w:t>
            </w:r>
            <w:r w:rsidR="00A65564" w:rsidRPr="00913E69">
              <w:rPr>
                <w:rFonts w:asciiTheme="majorHAnsi" w:hAnsiTheme="majorHAnsi" w:cstheme="majorHAnsi"/>
                <w:sz w:val="20"/>
                <w:szCs w:val="20"/>
              </w:rPr>
              <w:t xml:space="preserve">The Treasurer replied that the CCDRCC hoped </w:t>
            </w:r>
            <w:r w:rsidR="00A8290F" w:rsidRPr="00913E69">
              <w:rPr>
                <w:rFonts w:asciiTheme="majorHAnsi" w:hAnsiTheme="majorHAnsi" w:cstheme="majorHAnsi"/>
                <w:sz w:val="20"/>
                <w:szCs w:val="20"/>
              </w:rPr>
              <w:t xml:space="preserve">the Parish Council would </w:t>
            </w:r>
            <w:r w:rsidR="00A65564" w:rsidRPr="00913E69">
              <w:rPr>
                <w:rFonts w:asciiTheme="majorHAnsi" w:hAnsiTheme="majorHAnsi" w:cstheme="majorHAnsi"/>
                <w:sz w:val="20"/>
                <w:szCs w:val="20"/>
              </w:rPr>
              <w:t xml:space="preserve">help with the funding of this project and following a discussion it was decided that </w:t>
            </w:r>
            <w:r w:rsidR="00FA7872" w:rsidRPr="00913E69">
              <w:rPr>
                <w:rFonts w:asciiTheme="majorHAnsi" w:hAnsiTheme="majorHAnsi" w:cstheme="majorHAnsi"/>
                <w:sz w:val="20"/>
                <w:szCs w:val="20"/>
              </w:rPr>
              <w:t xml:space="preserve">the CCDRCC would get some quotes and get back to the Parish Council at a later meeting. </w:t>
            </w:r>
            <w:r w:rsidR="00C8173C" w:rsidRPr="00913E69">
              <w:rPr>
                <w:rFonts w:asciiTheme="majorHAnsi" w:hAnsiTheme="majorHAnsi" w:cstheme="majorHAnsi"/>
                <w:sz w:val="20"/>
                <w:szCs w:val="20"/>
              </w:rPr>
              <w:t>The Parish Council owns a bench and dog litter bin on the proposed site and it was decided that the re</w:t>
            </w:r>
            <w:r w:rsidR="00167570" w:rsidRPr="00913E69">
              <w:rPr>
                <w:rFonts w:asciiTheme="majorHAnsi" w:hAnsiTheme="majorHAnsi" w:cstheme="majorHAnsi"/>
                <w:sz w:val="20"/>
                <w:szCs w:val="20"/>
              </w:rPr>
              <w:t>-</w:t>
            </w:r>
            <w:r w:rsidR="00C8173C" w:rsidRPr="00913E69">
              <w:rPr>
                <w:rFonts w:asciiTheme="majorHAnsi" w:hAnsiTheme="majorHAnsi" w:cstheme="majorHAnsi"/>
                <w:sz w:val="20"/>
                <w:szCs w:val="20"/>
              </w:rPr>
              <w:t>siting of these assets would be co</w:t>
            </w:r>
            <w:r w:rsidR="00167570" w:rsidRPr="00913E69">
              <w:rPr>
                <w:rFonts w:asciiTheme="majorHAnsi" w:hAnsiTheme="majorHAnsi" w:cstheme="majorHAnsi"/>
                <w:sz w:val="20"/>
                <w:szCs w:val="20"/>
              </w:rPr>
              <w:t>-ordinated with the planned work.</w:t>
            </w:r>
          </w:p>
        </w:tc>
        <w:tc>
          <w:tcPr>
            <w:tcW w:w="918" w:type="dxa"/>
          </w:tcPr>
          <w:p w14:paraId="67BEA12C" w14:textId="77777777" w:rsidR="00193640" w:rsidRPr="00913E69" w:rsidRDefault="00193640" w:rsidP="000100E5">
            <w:pPr>
              <w:rPr>
                <w:rFonts w:asciiTheme="majorHAnsi" w:hAnsiTheme="majorHAnsi" w:cstheme="majorHAnsi"/>
                <w:b/>
                <w:bCs/>
                <w:color w:val="FF0000"/>
                <w:sz w:val="20"/>
                <w:szCs w:val="20"/>
              </w:rPr>
            </w:pPr>
          </w:p>
          <w:p w14:paraId="25831B34" w14:textId="77777777" w:rsidR="00D720AF" w:rsidRPr="00913E69" w:rsidRDefault="00D720AF" w:rsidP="000100E5">
            <w:pPr>
              <w:rPr>
                <w:rFonts w:asciiTheme="majorHAnsi" w:hAnsiTheme="majorHAnsi" w:cstheme="majorHAnsi"/>
                <w:b/>
                <w:bCs/>
                <w:color w:val="FF0000"/>
                <w:sz w:val="20"/>
                <w:szCs w:val="20"/>
              </w:rPr>
            </w:pPr>
          </w:p>
          <w:p w14:paraId="646FAF28" w14:textId="77777777" w:rsidR="00D720AF" w:rsidRPr="00913E69" w:rsidRDefault="00D720AF" w:rsidP="000100E5">
            <w:pPr>
              <w:rPr>
                <w:rFonts w:asciiTheme="majorHAnsi" w:hAnsiTheme="majorHAnsi" w:cstheme="majorHAnsi"/>
                <w:b/>
                <w:bCs/>
                <w:color w:val="FF0000"/>
                <w:sz w:val="20"/>
                <w:szCs w:val="20"/>
              </w:rPr>
            </w:pPr>
          </w:p>
          <w:p w14:paraId="44C155C9" w14:textId="77777777" w:rsidR="00D7175E" w:rsidRPr="00913E69" w:rsidRDefault="00D7175E" w:rsidP="000100E5">
            <w:pPr>
              <w:rPr>
                <w:rFonts w:asciiTheme="majorHAnsi" w:hAnsiTheme="majorHAnsi" w:cstheme="majorHAnsi"/>
                <w:b/>
                <w:bCs/>
                <w:color w:val="FF0000"/>
                <w:sz w:val="20"/>
                <w:szCs w:val="20"/>
              </w:rPr>
            </w:pPr>
          </w:p>
          <w:p w14:paraId="7C74669C" w14:textId="77777777" w:rsidR="002626E8" w:rsidRPr="00913E69" w:rsidRDefault="002626E8" w:rsidP="000100E5">
            <w:pPr>
              <w:rPr>
                <w:rFonts w:asciiTheme="majorHAnsi" w:hAnsiTheme="majorHAnsi" w:cstheme="majorHAnsi"/>
                <w:b/>
                <w:bCs/>
                <w:color w:val="FF0000"/>
                <w:sz w:val="20"/>
                <w:szCs w:val="20"/>
              </w:rPr>
            </w:pPr>
          </w:p>
          <w:p w14:paraId="1C51F067" w14:textId="77777777" w:rsidR="002626E8" w:rsidRPr="00913E69" w:rsidRDefault="002626E8" w:rsidP="000100E5">
            <w:pPr>
              <w:rPr>
                <w:rFonts w:asciiTheme="majorHAnsi" w:hAnsiTheme="majorHAnsi" w:cstheme="majorHAnsi"/>
                <w:b/>
                <w:bCs/>
                <w:color w:val="FF0000"/>
                <w:sz w:val="20"/>
                <w:szCs w:val="20"/>
              </w:rPr>
            </w:pPr>
          </w:p>
          <w:p w14:paraId="6EE16B5E" w14:textId="77777777" w:rsidR="002626E8" w:rsidRPr="00913E69" w:rsidRDefault="002626E8" w:rsidP="000100E5">
            <w:pPr>
              <w:rPr>
                <w:rFonts w:asciiTheme="majorHAnsi" w:hAnsiTheme="majorHAnsi" w:cstheme="majorHAnsi"/>
                <w:b/>
                <w:bCs/>
                <w:color w:val="FF0000"/>
                <w:sz w:val="20"/>
                <w:szCs w:val="20"/>
              </w:rPr>
            </w:pPr>
          </w:p>
          <w:p w14:paraId="09CEDE8B" w14:textId="77777777" w:rsidR="002626E8" w:rsidRPr="00913E69" w:rsidRDefault="002626E8" w:rsidP="000100E5">
            <w:pPr>
              <w:rPr>
                <w:rFonts w:asciiTheme="majorHAnsi" w:hAnsiTheme="majorHAnsi" w:cstheme="majorHAnsi"/>
                <w:b/>
                <w:bCs/>
                <w:color w:val="FF0000"/>
                <w:sz w:val="20"/>
                <w:szCs w:val="20"/>
              </w:rPr>
            </w:pPr>
            <w:r w:rsidRPr="00913E69">
              <w:rPr>
                <w:rFonts w:asciiTheme="majorHAnsi" w:hAnsiTheme="majorHAnsi" w:cstheme="majorHAnsi"/>
                <w:b/>
                <w:bCs/>
                <w:color w:val="FF0000"/>
                <w:sz w:val="20"/>
                <w:szCs w:val="20"/>
              </w:rPr>
              <w:t>Cllr Smith</w:t>
            </w:r>
          </w:p>
          <w:p w14:paraId="02741BD6" w14:textId="77777777" w:rsidR="00274C16" w:rsidRPr="00913E69" w:rsidRDefault="00274C16" w:rsidP="000100E5">
            <w:pPr>
              <w:rPr>
                <w:rFonts w:asciiTheme="majorHAnsi" w:hAnsiTheme="majorHAnsi" w:cstheme="majorHAnsi"/>
                <w:b/>
                <w:bCs/>
                <w:color w:val="FF0000"/>
                <w:sz w:val="20"/>
                <w:szCs w:val="20"/>
              </w:rPr>
            </w:pPr>
          </w:p>
          <w:p w14:paraId="69A37A88" w14:textId="77777777" w:rsidR="00274C16" w:rsidRPr="00913E69" w:rsidRDefault="00274C16" w:rsidP="000100E5">
            <w:pPr>
              <w:rPr>
                <w:rFonts w:asciiTheme="majorHAnsi" w:hAnsiTheme="majorHAnsi" w:cstheme="majorHAnsi"/>
                <w:b/>
                <w:bCs/>
                <w:color w:val="FF0000"/>
                <w:sz w:val="20"/>
                <w:szCs w:val="20"/>
              </w:rPr>
            </w:pPr>
          </w:p>
          <w:p w14:paraId="1331182F" w14:textId="77777777" w:rsidR="00274C16" w:rsidRPr="00913E69" w:rsidRDefault="00274C16" w:rsidP="000100E5">
            <w:pPr>
              <w:rPr>
                <w:rFonts w:asciiTheme="majorHAnsi" w:hAnsiTheme="majorHAnsi" w:cstheme="majorHAnsi"/>
                <w:b/>
                <w:bCs/>
                <w:color w:val="FF0000"/>
                <w:sz w:val="20"/>
                <w:szCs w:val="20"/>
              </w:rPr>
            </w:pPr>
          </w:p>
          <w:p w14:paraId="17E56F7A" w14:textId="77777777" w:rsidR="00274C16" w:rsidRPr="00913E69" w:rsidRDefault="00274C16" w:rsidP="000100E5">
            <w:pPr>
              <w:rPr>
                <w:rFonts w:asciiTheme="majorHAnsi" w:hAnsiTheme="majorHAnsi" w:cstheme="majorHAnsi"/>
                <w:b/>
                <w:bCs/>
                <w:color w:val="FF0000"/>
                <w:sz w:val="20"/>
                <w:szCs w:val="20"/>
              </w:rPr>
            </w:pPr>
          </w:p>
          <w:p w14:paraId="04A92697" w14:textId="77777777" w:rsidR="00274C16" w:rsidRPr="00913E69" w:rsidRDefault="00274C16" w:rsidP="000100E5">
            <w:pPr>
              <w:rPr>
                <w:rFonts w:asciiTheme="majorHAnsi" w:hAnsiTheme="majorHAnsi" w:cstheme="majorHAnsi"/>
                <w:b/>
                <w:bCs/>
                <w:color w:val="FF0000"/>
                <w:sz w:val="20"/>
                <w:szCs w:val="20"/>
              </w:rPr>
            </w:pPr>
          </w:p>
          <w:p w14:paraId="17192183" w14:textId="77777777" w:rsidR="00274C16" w:rsidRPr="00913E69" w:rsidRDefault="00274C16" w:rsidP="000100E5">
            <w:pPr>
              <w:rPr>
                <w:rFonts w:asciiTheme="majorHAnsi" w:hAnsiTheme="majorHAnsi" w:cstheme="majorHAnsi"/>
                <w:b/>
                <w:bCs/>
                <w:color w:val="FF0000"/>
                <w:sz w:val="20"/>
                <w:szCs w:val="20"/>
              </w:rPr>
            </w:pPr>
          </w:p>
          <w:p w14:paraId="36669945" w14:textId="3B745190" w:rsidR="00274C16" w:rsidRPr="00913E69" w:rsidRDefault="00274C16" w:rsidP="000100E5">
            <w:pPr>
              <w:rPr>
                <w:rFonts w:asciiTheme="majorHAnsi" w:hAnsiTheme="majorHAnsi" w:cstheme="majorHAnsi"/>
                <w:b/>
                <w:bCs/>
                <w:color w:val="FF0000"/>
                <w:sz w:val="20"/>
                <w:szCs w:val="20"/>
              </w:rPr>
            </w:pPr>
            <w:r w:rsidRPr="00913E69">
              <w:rPr>
                <w:rFonts w:asciiTheme="majorHAnsi" w:hAnsiTheme="majorHAnsi" w:cstheme="majorHAnsi"/>
                <w:b/>
                <w:bCs/>
                <w:color w:val="FF0000"/>
                <w:sz w:val="20"/>
                <w:szCs w:val="20"/>
              </w:rPr>
              <w:t>The Clerk</w:t>
            </w:r>
          </w:p>
        </w:tc>
      </w:tr>
      <w:tr w:rsidR="00F84766" w:rsidRPr="00913E69" w14:paraId="04A2ED08" w14:textId="77777777" w:rsidTr="002C28DD">
        <w:tc>
          <w:tcPr>
            <w:tcW w:w="435" w:type="dxa"/>
          </w:tcPr>
          <w:p w14:paraId="13DE9E4E" w14:textId="048FDAC2" w:rsidR="00F84766" w:rsidRPr="00913E69" w:rsidRDefault="00193640" w:rsidP="000100E5">
            <w:pPr>
              <w:rPr>
                <w:rFonts w:asciiTheme="majorHAnsi" w:hAnsiTheme="majorHAnsi" w:cstheme="majorHAnsi"/>
                <w:b/>
                <w:bCs/>
                <w:sz w:val="20"/>
                <w:szCs w:val="20"/>
              </w:rPr>
            </w:pPr>
            <w:r w:rsidRPr="00913E69">
              <w:rPr>
                <w:rFonts w:asciiTheme="majorHAnsi" w:hAnsiTheme="majorHAnsi" w:cstheme="majorHAnsi"/>
                <w:b/>
                <w:bCs/>
                <w:sz w:val="20"/>
                <w:szCs w:val="20"/>
              </w:rPr>
              <w:t>5</w:t>
            </w:r>
          </w:p>
        </w:tc>
        <w:tc>
          <w:tcPr>
            <w:tcW w:w="9103" w:type="dxa"/>
          </w:tcPr>
          <w:p w14:paraId="4E1B8880" w14:textId="77777777" w:rsidR="00F84766" w:rsidRPr="00913E69" w:rsidRDefault="00F84766" w:rsidP="00F84766">
            <w:pPr>
              <w:rPr>
                <w:rFonts w:asciiTheme="majorHAnsi" w:hAnsiTheme="majorHAnsi" w:cstheme="majorHAnsi"/>
                <w:sz w:val="20"/>
                <w:szCs w:val="20"/>
              </w:rPr>
            </w:pPr>
            <w:r w:rsidRPr="00913E69">
              <w:rPr>
                <w:rFonts w:asciiTheme="majorHAnsi" w:hAnsiTheme="majorHAnsi" w:cstheme="majorHAnsi"/>
                <w:sz w:val="20"/>
                <w:szCs w:val="20"/>
              </w:rPr>
              <w:t>Chairman’s Report</w:t>
            </w:r>
          </w:p>
          <w:p w14:paraId="5E6BE3F6" w14:textId="40712F51" w:rsidR="00F84766" w:rsidRPr="00913E69" w:rsidRDefault="008A3CB4" w:rsidP="00F84766">
            <w:pPr>
              <w:pStyle w:val="ListParagraph"/>
              <w:numPr>
                <w:ilvl w:val="0"/>
                <w:numId w:val="9"/>
              </w:numPr>
              <w:rPr>
                <w:rFonts w:asciiTheme="majorHAnsi" w:hAnsiTheme="majorHAnsi" w:cstheme="majorHAnsi"/>
                <w:sz w:val="20"/>
                <w:szCs w:val="20"/>
              </w:rPr>
            </w:pPr>
            <w:r w:rsidRPr="00913E69">
              <w:rPr>
                <w:rFonts w:asciiTheme="majorHAnsi" w:hAnsiTheme="majorHAnsi" w:cstheme="majorHAnsi"/>
                <w:sz w:val="20"/>
                <w:szCs w:val="20"/>
              </w:rPr>
              <w:t xml:space="preserve">Nothing specific to report, but happy with the </w:t>
            </w:r>
            <w:r w:rsidR="00C76C59" w:rsidRPr="00913E69">
              <w:rPr>
                <w:rFonts w:asciiTheme="majorHAnsi" w:hAnsiTheme="majorHAnsi" w:cstheme="majorHAnsi"/>
                <w:sz w:val="20"/>
                <w:szCs w:val="20"/>
              </w:rPr>
              <w:t>progress the Clerk has made with the Council’s legal admin duties</w:t>
            </w:r>
          </w:p>
        </w:tc>
        <w:tc>
          <w:tcPr>
            <w:tcW w:w="918" w:type="dxa"/>
          </w:tcPr>
          <w:p w14:paraId="6C153519" w14:textId="77777777" w:rsidR="00F84766" w:rsidRPr="00913E69" w:rsidRDefault="00F84766" w:rsidP="000100E5">
            <w:pPr>
              <w:rPr>
                <w:rFonts w:asciiTheme="majorHAnsi" w:hAnsiTheme="majorHAnsi" w:cstheme="majorHAnsi"/>
                <w:b/>
                <w:bCs/>
                <w:color w:val="FF0000"/>
                <w:sz w:val="20"/>
                <w:szCs w:val="20"/>
              </w:rPr>
            </w:pPr>
          </w:p>
        </w:tc>
      </w:tr>
      <w:tr w:rsidR="00F84766" w:rsidRPr="00913E69" w14:paraId="634B139C" w14:textId="77777777" w:rsidTr="002C28DD">
        <w:tc>
          <w:tcPr>
            <w:tcW w:w="435" w:type="dxa"/>
          </w:tcPr>
          <w:p w14:paraId="796C0393" w14:textId="1C01777F" w:rsidR="00F84766" w:rsidRPr="00913E69" w:rsidRDefault="00193640" w:rsidP="000100E5">
            <w:pPr>
              <w:rPr>
                <w:rFonts w:asciiTheme="majorHAnsi" w:hAnsiTheme="majorHAnsi" w:cstheme="majorHAnsi"/>
                <w:b/>
                <w:bCs/>
                <w:sz w:val="20"/>
                <w:szCs w:val="20"/>
              </w:rPr>
            </w:pPr>
            <w:r w:rsidRPr="00913E69">
              <w:rPr>
                <w:rFonts w:asciiTheme="majorHAnsi" w:hAnsiTheme="majorHAnsi" w:cstheme="majorHAnsi"/>
                <w:b/>
                <w:bCs/>
                <w:sz w:val="20"/>
                <w:szCs w:val="20"/>
              </w:rPr>
              <w:t>6</w:t>
            </w:r>
          </w:p>
        </w:tc>
        <w:tc>
          <w:tcPr>
            <w:tcW w:w="9103" w:type="dxa"/>
          </w:tcPr>
          <w:p w14:paraId="35913DE1" w14:textId="77777777" w:rsidR="00F84766" w:rsidRPr="00913E69" w:rsidRDefault="00F84766" w:rsidP="00734E1C">
            <w:pPr>
              <w:rPr>
                <w:rFonts w:asciiTheme="majorHAnsi" w:hAnsiTheme="majorHAnsi" w:cstheme="majorHAnsi"/>
                <w:sz w:val="20"/>
                <w:szCs w:val="20"/>
              </w:rPr>
            </w:pPr>
            <w:r w:rsidRPr="00913E69">
              <w:rPr>
                <w:rFonts w:asciiTheme="majorHAnsi" w:hAnsiTheme="majorHAnsi" w:cstheme="majorHAnsi"/>
                <w:sz w:val="20"/>
                <w:szCs w:val="20"/>
              </w:rPr>
              <w:t>Parish Councillors’ reports</w:t>
            </w:r>
          </w:p>
          <w:p w14:paraId="5C87917F" w14:textId="4531C50B" w:rsidR="00B80781" w:rsidRPr="00913E69" w:rsidRDefault="00B80781" w:rsidP="00734E1C">
            <w:pPr>
              <w:pStyle w:val="ListParagraph"/>
              <w:numPr>
                <w:ilvl w:val="0"/>
                <w:numId w:val="16"/>
              </w:numPr>
              <w:rPr>
                <w:rFonts w:asciiTheme="majorHAnsi" w:hAnsiTheme="majorHAnsi" w:cstheme="majorHAnsi"/>
                <w:sz w:val="20"/>
                <w:szCs w:val="20"/>
              </w:rPr>
            </w:pPr>
            <w:r w:rsidRPr="00913E69">
              <w:rPr>
                <w:rFonts w:asciiTheme="majorHAnsi" w:hAnsiTheme="majorHAnsi" w:cstheme="majorHAnsi"/>
                <w:sz w:val="20"/>
                <w:szCs w:val="20"/>
              </w:rPr>
              <w:t xml:space="preserve">Cllr Hill. </w:t>
            </w:r>
          </w:p>
          <w:p w14:paraId="232EBAA9" w14:textId="59502320" w:rsidR="0076629B" w:rsidRPr="00913E69" w:rsidRDefault="002B5D58" w:rsidP="0076629B">
            <w:pPr>
              <w:pStyle w:val="ListParagraph"/>
              <w:ind w:left="360"/>
              <w:rPr>
                <w:rFonts w:asciiTheme="majorHAnsi" w:hAnsiTheme="majorHAnsi" w:cstheme="majorHAnsi"/>
                <w:sz w:val="20"/>
                <w:szCs w:val="20"/>
              </w:rPr>
            </w:pPr>
            <w:r w:rsidRPr="00913E69">
              <w:rPr>
                <w:rFonts w:asciiTheme="majorHAnsi" w:hAnsiTheme="majorHAnsi" w:cstheme="majorHAnsi"/>
                <w:sz w:val="20"/>
                <w:szCs w:val="20"/>
              </w:rPr>
              <w:t>1</w:t>
            </w:r>
            <w:r w:rsidR="0076629B" w:rsidRPr="00913E69">
              <w:rPr>
                <w:rFonts w:asciiTheme="majorHAnsi" w:hAnsiTheme="majorHAnsi" w:cstheme="majorHAnsi"/>
                <w:sz w:val="20"/>
                <w:szCs w:val="20"/>
              </w:rPr>
              <w:t xml:space="preserve">:1   </w:t>
            </w:r>
            <w:r w:rsidR="00F716F5" w:rsidRPr="00913E69">
              <w:rPr>
                <w:rFonts w:asciiTheme="majorHAnsi" w:hAnsiTheme="majorHAnsi" w:cstheme="majorHAnsi"/>
                <w:sz w:val="20"/>
                <w:szCs w:val="20"/>
              </w:rPr>
              <w:t>Spoke about the Marquis of Cornwallis Public House see Item 15.</w:t>
            </w:r>
            <w:r w:rsidRPr="00913E69">
              <w:rPr>
                <w:rFonts w:asciiTheme="majorHAnsi" w:hAnsiTheme="majorHAnsi" w:cstheme="majorHAnsi"/>
                <w:sz w:val="20"/>
                <w:szCs w:val="20"/>
              </w:rPr>
              <w:t xml:space="preserve"> The prop</w:t>
            </w:r>
            <w:r w:rsidR="00ED7FB8" w:rsidRPr="00913E69">
              <w:rPr>
                <w:rFonts w:asciiTheme="majorHAnsi" w:hAnsiTheme="majorHAnsi" w:cstheme="majorHAnsi"/>
                <w:sz w:val="20"/>
                <w:szCs w:val="20"/>
              </w:rPr>
              <w:t>o</w:t>
            </w:r>
            <w:r w:rsidRPr="00913E69">
              <w:rPr>
                <w:rFonts w:asciiTheme="majorHAnsi" w:hAnsiTheme="majorHAnsi" w:cstheme="majorHAnsi"/>
                <w:sz w:val="20"/>
                <w:szCs w:val="20"/>
              </w:rPr>
              <w:t xml:space="preserve">sed sale fell through and </w:t>
            </w:r>
            <w:r w:rsidR="00145495" w:rsidRPr="00913E69">
              <w:rPr>
                <w:rFonts w:asciiTheme="majorHAnsi" w:hAnsiTheme="majorHAnsi" w:cstheme="majorHAnsi"/>
                <w:sz w:val="20"/>
                <w:szCs w:val="20"/>
              </w:rPr>
              <w:t>following a meeting of the campaign group it was decided to wind the group up and give back all the money raised to the donors.</w:t>
            </w:r>
            <w:r w:rsidR="00ED7FB8" w:rsidRPr="00913E69">
              <w:rPr>
                <w:rFonts w:asciiTheme="majorHAnsi" w:hAnsiTheme="majorHAnsi" w:cstheme="majorHAnsi"/>
                <w:sz w:val="20"/>
                <w:szCs w:val="20"/>
              </w:rPr>
              <w:t xml:space="preserve"> Cllr Chester thanked all in this group for trying to save the pub. </w:t>
            </w:r>
            <w:r w:rsidR="00FF4541" w:rsidRPr="00913E69">
              <w:rPr>
                <w:rFonts w:asciiTheme="majorHAnsi" w:hAnsiTheme="majorHAnsi" w:cstheme="majorHAnsi"/>
                <w:sz w:val="20"/>
                <w:szCs w:val="20"/>
              </w:rPr>
              <w:t xml:space="preserve">He also wished the Clerk to Minute the fact </w:t>
            </w:r>
            <w:r w:rsidR="002A2807" w:rsidRPr="00913E69">
              <w:rPr>
                <w:rFonts w:asciiTheme="majorHAnsi" w:hAnsiTheme="majorHAnsi" w:cstheme="majorHAnsi"/>
                <w:sz w:val="20"/>
                <w:szCs w:val="20"/>
              </w:rPr>
              <w:t xml:space="preserve">that </w:t>
            </w:r>
            <w:r w:rsidR="00FF4541" w:rsidRPr="00913E69">
              <w:rPr>
                <w:rFonts w:asciiTheme="majorHAnsi" w:hAnsiTheme="majorHAnsi" w:cstheme="majorHAnsi"/>
                <w:sz w:val="20"/>
                <w:szCs w:val="20"/>
              </w:rPr>
              <w:t xml:space="preserve">the building was falling into disrepair and some </w:t>
            </w:r>
            <w:r w:rsidR="00C25617" w:rsidRPr="00913E69">
              <w:rPr>
                <w:rFonts w:asciiTheme="majorHAnsi" w:hAnsiTheme="majorHAnsi" w:cstheme="majorHAnsi"/>
                <w:sz w:val="20"/>
                <w:szCs w:val="20"/>
              </w:rPr>
              <w:t xml:space="preserve">difficult </w:t>
            </w:r>
            <w:r w:rsidR="00FF4541" w:rsidRPr="00913E69">
              <w:rPr>
                <w:rFonts w:asciiTheme="majorHAnsi" w:hAnsiTheme="majorHAnsi" w:cstheme="majorHAnsi"/>
                <w:sz w:val="20"/>
                <w:szCs w:val="20"/>
              </w:rPr>
              <w:t>deci</w:t>
            </w:r>
            <w:r w:rsidR="00C25617" w:rsidRPr="00913E69">
              <w:rPr>
                <w:rFonts w:asciiTheme="majorHAnsi" w:hAnsiTheme="majorHAnsi" w:cstheme="majorHAnsi"/>
                <w:sz w:val="20"/>
                <w:szCs w:val="20"/>
              </w:rPr>
              <w:t>si</w:t>
            </w:r>
            <w:r w:rsidR="00FF4541" w:rsidRPr="00913E69">
              <w:rPr>
                <w:rFonts w:asciiTheme="majorHAnsi" w:hAnsiTheme="majorHAnsi" w:cstheme="majorHAnsi"/>
                <w:sz w:val="20"/>
                <w:szCs w:val="20"/>
              </w:rPr>
              <w:t>ons as to the</w:t>
            </w:r>
            <w:r w:rsidR="00C25617" w:rsidRPr="00913E69">
              <w:rPr>
                <w:rFonts w:asciiTheme="majorHAnsi" w:hAnsiTheme="majorHAnsi" w:cstheme="majorHAnsi"/>
                <w:sz w:val="20"/>
                <w:szCs w:val="20"/>
              </w:rPr>
              <w:t xml:space="preserve"> viability</w:t>
            </w:r>
            <w:r w:rsidR="00FF4541" w:rsidRPr="00913E69">
              <w:rPr>
                <w:rFonts w:asciiTheme="majorHAnsi" w:hAnsiTheme="majorHAnsi" w:cstheme="majorHAnsi"/>
                <w:sz w:val="20"/>
                <w:szCs w:val="20"/>
              </w:rPr>
              <w:t xml:space="preserve"> of this building </w:t>
            </w:r>
            <w:r w:rsidR="00C25617" w:rsidRPr="00913E69">
              <w:rPr>
                <w:rFonts w:asciiTheme="majorHAnsi" w:hAnsiTheme="majorHAnsi" w:cstheme="majorHAnsi"/>
                <w:sz w:val="20"/>
                <w:szCs w:val="20"/>
              </w:rPr>
              <w:t xml:space="preserve">may </w:t>
            </w:r>
            <w:r w:rsidR="00FF4541" w:rsidRPr="00913E69">
              <w:rPr>
                <w:rFonts w:asciiTheme="majorHAnsi" w:hAnsiTheme="majorHAnsi" w:cstheme="majorHAnsi"/>
                <w:sz w:val="20"/>
                <w:szCs w:val="20"/>
              </w:rPr>
              <w:t xml:space="preserve">have to be </w:t>
            </w:r>
            <w:r w:rsidR="00C25617" w:rsidRPr="00913E69">
              <w:rPr>
                <w:rFonts w:asciiTheme="majorHAnsi" w:hAnsiTheme="majorHAnsi" w:cstheme="majorHAnsi"/>
                <w:sz w:val="20"/>
                <w:szCs w:val="20"/>
              </w:rPr>
              <w:t xml:space="preserve">made </w:t>
            </w:r>
            <w:r w:rsidR="00FF4541" w:rsidRPr="00913E69">
              <w:rPr>
                <w:rFonts w:asciiTheme="majorHAnsi" w:hAnsiTheme="majorHAnsi" w:cstheme="majorHAnsi"/>
                <w:sz w:val="20"/>
                <w:szCs w:val="20"/>
              </w:rPr>
              <w:t>by WSC</w:t>
            </w:r>
            <w:r w:rsidR="00C25617" w:rsidRPr="00913E69">
              <w:rPr>
                <w:rFonts w:asciiTheme="majorHAnsi" w:hAnsiTheme="majorHAnsi" w:cstheme="majorHAnsi"/>
                <w:sz w:val="20"/>
                <w:szCs w:val="20"/>
              </w:rPr>
              <w:t xml:space="preserve"> in the future.</w:t>
            </w:r>
            <w:r w:rsidR="002A2807" w:rsidRPr="00913E69">
              <w:rPr>
                <w:rFonts w:asciiTheme="majorHAnsi" w:hAnsiTheme="majorHAnsi" w:cstheme="majorHAnsi"/>
                <w:sz w:val="20"/>
                <w:szCs w:val="20"/>
              </w:rPr>
              <w:t xml:space="preserve"> </w:t>
            </w:r>
          </w:p>
          <w:p w14:paraId="1C6032FC" w14:textId="6059A98F" w:rsidR="00B80781" w:rsidRPr="00913E69" w:rsidRDefault="00B80781" w:rsidP="00734E1C">
            <w:pPr>
              <w:pStyle w:val="ListParagraph"/>
              <w:numPr>
                <w:ilvl w:val="0"/>
                <w:numId w:val="16"/>
              </w:numPr>
              <w:rPr>
                <w:rFonts w:asciiTheme="majorHAnsi" w:hAnsiTheme="majorHAnsi" w:cstheme="majorHAnsi"/>
                <w:sz w:val="20"/>
                <w:szCs w:val="20"/>
              </w:rPr>
            </w:pPr>
            <w:r w:rsidRPr="00913E69">
              <w:rPr>
                <w:rFonts w:asciiTheme="majorHAnsi" w:hAnsiTheme="majorHAnsi" w:cstheme="majorHAnsi"/>
                <w:sz w:val="20"/>
                <w:szCs w:val="20"/>
              </w:rPr>
              <w:t>Cllr Cardy</w:t>
            </w:r>
          </w:p>
          <w:p w14:paraId="15A25833" w14:textId="49AAF8A6" w:rsidR="002A2807" w:rsidRPr="00913E69" w:rsidRDefault="00961993" w:rsidP="002A2807">
            <w:pPr>
              <w:pStyle w:val="ListParagraph"/>
              <w:ind w:left="360"/>
              <w:rPr>
                <w:rFonts w:asciiTheme="majorHAnsi" w:hAnsiTheme="majorHAnsi" w:cstheme="majorHAnsi"/>
                <w:sz w:val="20"/>
                <w:szCs w:val="20"/>
              </w:rPr>
            </w:pPr>
            <w:r w:rsidRPr="00913E69">
              <w:rPr>
                <w:rFonts w:asciiTheme="majorHAnsi" w:hAnsiTheme="majorHAnsi" w:cstheme="majorHAnsi"/>
                <w:sz w:val="20"/>
                <w:szCs w:val="20"/>
              </w:rPr>
              <w:t xml:space="preserve">2:1 The new bin and bench has been mounted on a new concrete slab on memorial green. The contractor took away the old </w:t>
            </w:r>
            <w:r w:rsidR="00133E50" w:rsidRPr="00913E69">
              <w:rPr>
                <w:rFonts w:asciiTheme="majorHAnsi" w:hAnsiTheme="majorHAnsi" w:cstheme="majorHAnsi"/>
                <w:sz w:val="20"/>
                <w:szCs w:val="20"/>
              </w:rPr>
              <w:t xml:space="preserve">bin and bench and this site now looks much smarter. He asked if the Council could move on to </w:t>
            </w:r>
            <w:r w:rsidR="00BA5495" w:rsidRPr="00913E69">
              <w:rPr>
                <w:rFonts w:asciiTheme="majorHAnsi" w:hAnsiTheme="majorHAnsi" w:cstheme="majorHAnsi"/>
                <w:sz w:val="20"/>
                <w:szCs w:val="20"/>
              </w:rPr>
              <w:t>P</w:t>
            </w:r>
            <w:r w:rsidR="00133E50" w:rsidRPr="00913E69">
              <w:rPr>
                <w:rFonts w:asciiTheme="majorHAnsi" w:hAnsiTheme="majorHAnsi" w:cstheme="majorHAnsi"/>
                <w:sz w:val="20"/>
                <w:szCs w:val="20"/>
              </w:rPr>
              <w:t xml:space="preserve">hase II of this </w:t>
            </w:r>
            <w:proofErr w:type="gramStart"/>
            <w:r w:rsidR="00133E50" w:rsidRPr="00913E69">
              <w:rPr>
                <w:rFonts w:asciiTheme="majorHAnsi" w:hAnsiTheme="majorHAnsi" w:cstheme="majorHAnsi"/>
                <w:sz w:val="20"/>
                <w:szCs w:val="20"/>
              </w:rPr>
              <w:t>project</w:t>
            </w:r>
            <w:proofErr w:type="gramEnd"/>
            <w:r w:rsidR="00133E50" w:rsidRPr="00913E69">
              <w:rPr>
                <w:rFonts w:asciiTheme="majorHAnsi" w:hAnsiTheme="majorHAnsi" w:cstheme="majorHAnsi"/>
                <w:sz w:val="20"/>
                <w:szCs w:val="20"/>
              </w:rPr>
              <w:t xml:space="preserve"> and buy three more bins from the same manufacturer and ask the same contractor to </w:t>
            </w:r>
            <w:r w:rsidR="00961010" w:rsidRPr="00913E69">
              <w:rPr>
                <w:rFonts w:asciiTheme="majorHAnsi" w:hAnsiTheme="majorHAnsi" w:cstheme="majorHAnsi"/>
                <w:sz w:val="20"/>
                <w:szCs w:val="20"/>
              </w:rPr>
              <w:t>re-site them. Clerk to organise this.</w:t>
            </w:r>
          </w:p>
          <w:p w14:paraId="08B1C7FB" w14:textId="72A3619B" w:rsidR="00960EBC" w:rsidRPr="00913E69" w:rsidRDefault="00960EBC" w:rsidP="002A2807">
            <w:pPr>
              <w:pStyle w:val="ListParagraph"/>
              <w:ind w:left="360"/>
              <w:rPr>
                <w:rFonts w:asciiTheme="majorHAnsi" w:hAnsiTheme="majorHAnsi" w:cstheme="majorHAnsi"/>
                <w:sz w:val="20"/>
                <w:szCs w:val="20"/>
              </w:rPr>
            </w:pPr>
            <w:r w:rsidRPr="00913E69">
              <w:rPr>
                <w:rFonts w:asciiTheme="majorHAnsi" w:hAnsiTheme="majorHAnsi" w:cstheme="majorHAnsi"/>
                <w:sz w:val="20"/>
                <w:szCs w:val="20"/>
              </w:rPr>
              <w:t xml:space="preserve">2:2 Cllr Cardy thanked Cllr Chester for the Carol Concert held earlier this month for </w:t>
            </w:r>
            <w:proofErr w:type="spellStart"/>
            <w:r w:rsidRPr="00913E69">
              <w:rPr>
                <w:rFonts w:asciiTheme="majorHAnsi" w:hAnsiTheme="majorHAnsi" w:cstheme="majorHAnsi"/>
                <w:sz w:val="20"/>
                <w:szCs w:val="20"/>
              </w:rPr>
              <w:t>Ukranian</w:t>
            </w:r>
            <w:proofErr w:type="spellEnd"/>
            <w:r w:rsidRPr="00913E69">
              <w:rPr>
                <w:rFonts w:asciiTheme="majorHAnsi" w:hAnsiTheme="majorHAnsi" w:cstheme="majorHAnsi"/>
                <w:sz w:val="20"/>
                <w:szCs w:val="20"/>
              </w:rPr>
              <w:t xml:space="preserve"> Christmas Eve. </w:t>
            </w:r>
            <w:r w:rsidR="002369F0" w:rsidRPr="00913E69">
              <w:rPr>
                <w:rFonts w:asciiTheme="majorHAnsi" w:hAnsiTheme="majorHAnsi" w:cstheme="majorHAnsi"/>
                <w:sz w:val="20"/>
                <w:szCs w:val="20"/>
              </w:rPr>
              <w:t xml:space="preserve">The </w:t>
            </w:r>
            <w:proofErr w:type="spellStart"/>
            <w:r w:rsidR="002369F0" w:rsidRPr="00913E69">
              <w:rPr>
                <w:rFonts w:asciiTheme="majorHAnsi" w:hAnsiTheme="majorHAnsi" w:cstheme="majorHAnsi"/>
                <w:sz w:val="20"/>
                <w:szCs w:val="20"/>
              </w:rPr>
              <w:t>Ukranian</w:t>
            </w:r>
            <w:proofErr w:type="spellEnd"/>
            <w:r w:rsidR="002369F0" w:rsidRPr="00913E69">
              <w:rPr>
                <w:rFonts w:asciiTheme="majorHAnsi" w:hAnsiTheme="majorHAnsi" w:cstheme="majorHAnsi"/>
                <w:sz w:val="20"/>
                <w:szCs w:val="20"/>
              </w:rPr>
              <w:t xml:space="preserve"> refugees that attended </w:t>
            </w:r>
            <w:r w:rsidR="00946264" w:rsidRPr="00913E69">
              <w:rPr>
                <w:rFonts w:asciiTheme="majorHAnsi" w:hAnsiTheme="majorHAnsi" w:cstheme="majorHAnsi"/>
                <w:sz w:val="20"/>
                <w:szCs w:val="20"/>
              </w:rPr>
              <w:t>thought it was wonderful.</w:t>
            </w:r>
          </w:p>
          <w:p w14:paraId="5B083E4B" w14:textId="77777777" w:rsidR="00F84766" w:rsidRPr="00913E69" w:rsidRDefault="008039EB" w:rsidP="008039EB">
            <w:pPr>
              <w:pStyle w:val="ListParagraph"/>
              <w:numPr>
                <w:ilvl w:val="0"/>
                <w:numId w:val="16"/>
              </w:numPr>
              <w:rPr>
                <w:rFonts w:asciiTheme="majorHAnsi" w:hAnsiTheme="majorHAnsi" w:cstheme="majorHAnsi"/>
                <w:sz w:val="20"/>
                <w:szCs w:val="20"/>
              </w:rPr>
            </w:pPr>
            <w:r w:rsidRPr="00913E69">
              <w:rPr>
                <w:rFonts w:asciiTheme="majorHAnsi" w:hAnsiTheme="majorHAnsi" w:cstheme="majorHAnsi"/>
                <w:sz w:val="20"/>
                <w:szCs w:val="20"/>
              </w:rPr>
              <w:t>Cllr Smith</w:t>
            </w:r>
            <w:r w:rsidR="00D1657D" w:rsidRPr="00913E69">
              <w:rPr>
                <w:rFonts w:asciiTheme="majorHAnsi" w:hAnsiTheme="majorHAnsi" w:cstheme="majorHAnsi"/>
                <w:sz w:val="20"/>
                <w:szCs w:val="20"/>
              </w:rPr>
              <w:t xml:space="preserve"> </w:t>
            </w:r>
          </w:p>
          <w:p w14:paraId="3FD21D08" w14:textId="03AA5630" w:rsidR="00BA5495" w:rsidRPr="00913E69" w:rsidRDefault="00BA5495" w:rsidP="00BA5495">
            <w:pPr>
              <w:pStyle w:val="ListParagraph"/>
              <w:ind w:left="360"/>
              <w:rPr>
                <w:rFonts w:asciiTheme="majorHAnsi" w:hAnsiTheme="majorHAnsi" w:cstheme="majorHAnsi"/>
                <w:sz w:val="20"/>
                <w:szCs w:val="20"/>
              </w:rPr>
            </w:pPr>
            <w:r w:rsidRPr="00913E69">
              <w:rPr>
                <w:rFonts w:asciiTheme="majorHAnsi" w:hAnsiTheme="majorHAnsi" w:cstheme="majorHAnsi"/>
                <w:sz w:val="20"/>
                <w:szCs w:val="20"/>
              </w:rPr>
              <w:lastRenderedPageBreak/>
              <w:t xml:space="preserve">3:1 The grass verge in Paddock Way is being </w:t>
            </w:r>
            <w:r w:rsidR="006C176B" w:rsidRPr="00913E69">
              <w:rPr>
                <w:rFonts w:asciiTheme="majorHAnsi" w:hAnsiTheme="majorHAnsi" w:cstheme="majorHAnsi"/>
                <w:sz w:val="20"/>
                <w:szCs w:val="20"/>
              </w:rPr>
              <w:t xml:space="preserve">grubbed up by the refuse collector’s lorry and it causes </w:t>
            </w:r>
            <w:r w:rsidR="00467358" w:rsidRPr="00913E69">
              <w:rPr>
                <w:rFonts w:asciiTheme="majorHAnsi" w:hAnsiTheme="majorHAnsi" w:cstheme="majorHAnsi"/>
                <w:sz w:val="20"/>
                <w:szCs w:val="20"/>
              </w:rPr>
              <w:t>local householders</w:t>
            </w:r>
            <w:r w:rsidR="0056745A" w:rsidRPr="00913E69">
              <w:rPr>
                <w:rFonts w:asciiTheme="majorHAnsi" w:hAnsiTheme="majorHAnsi" w:cstheme="majorHAnsi"/>
                <w:sz w:val="20"/>
                <w:szCs w:val="20"/>
              </w:rPr>
              <w:t xml:space="preserve"> (</w:t>
            </w:r>
            <w:proofErr w:type="spellStart"/>
            <w:r w:rsidR="0056745A" w:rsidRPr="00913E69">
              <w:rPr>
                <w:rFonts w:asciiTheme="majorHAnsi" w:hAnsiTheme="majorHAnsi" w:cstheme="majorHAnsi"/>
                <w:sz w:val="20"/>
                <w:szCs w:val="20"/>
              </w:rPr>
              <w:t>nos</w:t>
            </w:r>
            <w:proofErr w:type="spellEnd"/>
            <w:r w:rsidR="0056745A" w:rsidRPr="00913E69">
              <w:rPr>
                <w:rFonts w:asciiTheme="majorHAnsi" w:hAnsiTheme="majorHAnsi" w:cstheme="majorHAnsi"/>
                <w:sz w:val="20"/>
                <w:szCs w:val="20"/>
              </w:rPr>
              <w:t xml:space="preserve"> 9,10,11,12,13,14,15,</w:t>
            </w:r>
            <w:proofErr w:type="gramStart"/>
            <w:r w:rsidR="0056745A" w:rsidRPr="00913E69">
              <w:rPr>
                <w:rFonts w:asciiTheme="majorHAnsi" w:hAnsiTheme="majorHAnsi" w:cstheme="majorHAnsi"/>
                <w:sz w:val="20"/>
                <w:szCs w:val="20"/>
              </w:rPr>
              <w:t>16,&amp;</w:t>
            </w:r>
            <w:proofErr w:type="gramEnd"/>
            <w:r w:rsidR="0056745A" w:rsidRPr="00913E69">
              <w:rPr>
                <w:rFonts w:asciiTheme="majorHAnsi" w:hAnsiTheme="majorHAnsi" w:cstheme="majorHAnsi"/>
                <w:sz w:val="20"/>
                <w:szCs w:val="20"/>
              </w:rPr>
              <w:t xml:space="preserve"> 17)</w:t>
            </w:r>
            <w:r w:rsidR="00467358" w:rsidRPr="00913E69">
              <w:rPr>
                <w:rFonts w:asciiTheme="majorHAnsi" w:hAnsiTheme="majorHAnsi" w:cstheme="majorHAnsi"/>
                <w:sz w:val="20"/>
                <w:szCs w:val="20"/>
              </w:rPr>
              <w:t xml:space="preserve"> </w:t>
            </w:r>
            <w:r w:rsidR="00801974" w:rsidRPr="00913E69">
              <w:rPr>
                <w:rFonts w:asciiTheme="majorHAnsi" w:hAnsiTheme="majorHAnsi" w:cstheme="majorHAnsi"/>
                <w:sz w:val="20"/>
                <w:szCs w:val="20"/>
              </w:rPr>
              <w:t>having to drive up and over the curb to avoid this area</w:t>
            </w:r>
            <w:r w:rsidR="0056745A" w:rsidRPr="00913E69">
              <w:rPr>
                <w:rFonts w:asciiTheme="majorHAnsi" w:hAnsiTheme="majorHAnsi" w:cstheme="majorHAnsi"/>
                <w:sz w:val="20"/>
                <w:szCs w:val="20"/>
              </w:rPr>
              <w:t>.</w:t>
            </w:r>
            <w:r w:rsidR="00467358" w:rsidRPr="00913E69">
              <w:rPr>
                <w:rFonts w:asciiTheme="majorHAnsi" w:hAnsiTheme="majorHAnsi" w:cstheme="majorHAnsi"/>
                <w:sz w:val="20"/>
                <w:szCs w:val="20"/>
              </w:rPr>
              <w:t xml:space="preserve"> Could the </w:t>
            </w:r>
            <w:r w:rsidR="00626988" w:rsidRPr="00913E69">
              <w:rPr>
                <w:rFonts w:asciiTheme="majorHAnsi" w:hAnsiTheme="majorHAnsi" w:cstheme="majorHAnsi"/>
                <w:sz w:val="20"/>
                <w:szCs w:val="20"/>
              </w:rPr>
              <w:t>Council</w:t>
            </w:r>
            <w:r w:rsidR="00467358" w:rsidRPr="00913E69">
              <w:rPr>
                <w:rFonts w:asciiTheme="majorHAnsi" w:hAnsiTheme="majorHAnsi" w:cstheme="majorHAnsi"/>
                <w:sz w:val="20"/>
                <w:szCs w:val="20"/>
              </w:rPr>
              <w:t xml:space="preserve"> look into having the </w:t>
            </w:r>
            <w:r w:rsidR="00626988" w:rsidRPr="00913E69">
              <w:rPr>
                <w:rFonts w:asciiTheme="majorHAnsi" w:hAnsiTheme="majorHAnsi" w:cstheme="majorHAnsi"/>
                <w:sz w:val="20"/>
                <w:szCs w:val="20"/>
              </w:rPr>
              <w:t xml:space="preserve">curb moved back? Cllr Smith will take photos for the Clerk to use when reporting this. Clerk to contact </w:t>
            </w:r>
            <w:proofErr w:type="spellStart"/>
            <w:r w:rsidR="00626988" w:rsidRPr="00913E69">
              <w:rPr>
                <w:rFonts w:asciiTheme="majorHAnsi" w:hAnsiTheme="majorHAnsi" w:cstheme="majorHAnsi"/>
                <w:sz w:val="20"/>
                <w:szCs w:val="20"/>
              </w:rPr>
              <w:t>SCCllr</w:t>
            </w:r>
            <w:proofErr w:type="spellEnd"/>
            <w:r w:rsidR="00626988" w:rsidRPr="00913E69">
              <w:rPr>
                <w:rFonts w:asciiTheme="majorHAnsi" w:hAnsiTheme="majorHAnsi" w:cstheme="majorHAnsi"/>
                <w:sz w:val="20"/>
                <w:szCs w:val="20"/>
              </w:rPr>
              <w:t xml:space="preserve"> Soons to help with this.</w:t>
            </w:r>
          </w:p>
        </w:tc>
        <w:tc>
          <w:tcPr>
            <w:tcW w:w="918" w:type="dxa"/>
          </w:tcPr>
          <w:p w14:paraId="23E7338A" w14:textId="77777777" w:rsidR="00F84766" w:rsidRPr="00913E69" w:rsidRDefault="00F84766" w:rsidP="000100E5">
            <w:pPr>
              <w:rPr>
                <w:rFonts w:asciiTheme="majorHAnsi" w:hAnsiTheme="majorHAnsi" w:cstheme="majorHAnsi"/>
                <w:b/>
                <w:bCs/>
                <w:color w:val="FF0000"/>
                <w:sz w:val="20"/>
                <w:szCs w:val="20"/>
              </w:rPr>
            </w:pPr>
          </w:p>
          <w:p w14:paraId="5D61C618" w14:textId="77777777" w:rsidR="00B80781" w:rsidRPr="00913E69" w:rsidRDefault="00B80781" w:rsidP="000100E5">
            <w:pPr>
              <w:rPr>
                <w:rFonts w:asciiTheme="majorHAnsi" w:hAnsiTheme="majorHAnsi" w:cstheme="majorHAnsi"/>
                <w:b/>
                <w:bCs/>
                <w:color w:val="FF0000"/>
                <w:sz w:val="20"/>
                <w:szCs w:val="20"/>
              </w:rPr>
            </w:pPr>
          </w:p>
          <w:p w14:paraId="1F63F84F" w14:textId="70CF2775" w:rsidR="00B80781" w:rsidRPr="00913E69" w:rsidRDefault="007D787F" w:rsidP="000100E5">
            <w:pPr>
              <w:rPr>
                <w:rFonts w:asciiTheme="majorHAnsi" w:hAnsiTheme="majorHAnsi" w:cstheme="majorHAnsi"/>
                <w:b/>
                <w:bCs/>
                <w:color w:val="FF0000"/>
                <w:sz w:val="20"/>
                <w:szCs w:val="20"/>
              </w:rPr>
            </w:pPr>
            <w:r w:rsidRPr="00913E69">
              <w:rPr>
                <w:rFonts w:asciiTheme="majorHAnsi" w:hAnsiTheme="majorHAnsi" w:cstheme="majorHAnsi"/>
                <w:b/>
                <w:bCs/>
                <w:color w:val="FF0000"/>
                <w:sz w:val="20"/>
                <w:szCs w:val="20"/>
              </w:rPr>
              <w:t xml:space="preserve"> </w:t>
            </w:r>
          </w:p>
          <w:p w14:paraId="5FE5910C" w14:textId="4947139B" w:rsidR="00B80781" w:rsidRPr="00913E69" w:rsidRDefault="00B80781" w:rsidP="000100E5">
            <w:pPr>
              <w:rPr>
                <w:rFonts w:asciiTheme="majorHAnsi" w:hAnsiTheme="majorHAnsi" w:cstheme="majorHAnsi"/>
                <w:b/>
                <w:bCs/>
                <w:color w:val="FF0000"/>
                <w:sz w:val="20"/>
                <w:szCs w:val="20"/>
              </w:rPr>
            </w:pPr>
          </w:p>
          <w:p w14:paraId="1586F879" w14:textId="77777777" w:rsidR="00B80781" w:rsidRPr="00913E69" w:rsidRDefault="00B80781" w:rsidP="000100E5">
            <w:pPr>
              <w:rPr>
                <w:rFonts w:asciiTheme="majorHAnsi" w:hAnsiTheme="majorHAnsi" w:cstheme="majorHAnsi"/>
                <w:b/>
                <w:bCs/>
                <w:color w:val="FF0000"/>
                <w:sz w:val="20"/>
                <w:szCs w:val="20"/>
              </w:rPr>
            </w:pPr>
          </w:p>
          <w:p w14:paraId="1FC2AD2F" w14:textId="77777777" w:rsidR="00B80781" w:rsidRPr="00913E69" w:rsidRDefault="00B80781" w:rsidP="000100E5">
            <w:pPr>
              <w:rPr>
                <w:rFonts w:asciiTheme="majorHAnsi" w:hAnsiTheme="majorHAnsi" w:cstheme="majorHAnsi"/>
                <w:b/>
                <w:bCs/>
                <w:color w:val="FF0000"/>
                <w:sz w:val="20"/>
                <w:szCs w:val="20"/>
              </w:rPr>
            </w:pPr>
          </w:p>
          <w:p w14:paraId="40768988" w14:textId="77777777" w:rsidR="008039EB" w:rsidRPr="00913E69" w:rsidRDefault="008039EB" w:rsidP="000100E5">
            <w:pPr>
              <w:rPr>
                <w:rFonts w:asciiTheme="majorHAnsi" w:hAnsiTheme="majorHAnsi" w:cstheme="majorHAnsi"/>
                <w:b/>
                <w:bCs/>
                <w:color w:val="FF0000"/>
                <w:sz w:val="20"/>
                <w:szCs w:val="20"/>
              </w:rPr>
            </w:pPr>
          </w:p>
          <w:p w14:paraId="1A6B5BEA" w14:textId="77777777" w:rsidR="008039EB" w:rsidRPr="00913E69" w:rsidRDefault="008039EB" w:rsidP="000100E5">
            <w:pPr>
              <w:rPr>
                <w:rFonts w:asciiTheme="majorHAnsi" w:hAnsiTheme="majorHAnsi" w:cstheme="majorHAnsi"/>
                <w:b/>
                <w:bCs/>
                <w:color w:val="FF0000"/>
                <w:sz w:val="20"/>
                <w:szCs w:val="20"/>
              </w:rPr>
            </w:pPr>
          </w:p>
          <w:p w14:paraId="309A3DE4" w14:textId="77777777" w:rsidR="007D787F" w:rsidRPr="00913E69" w:rsidRDefault="007D787F" w:rsidP="000100E5">
            <w:pPr>
              <w:rPr>
                <w:rFonts w:asciiTheme="majorHAnsi" w:hAnsiTheme="majorHAnsi" w:cstheme="majorHAnsi"/>
                <w:b/>
                <w:bCs/>
                <w:sz w:val="20"/>
                <w:szCs w:val="20"/>
              </w:rPr>
            </w:pPr>
            <w:r w:rsidRPr="00913E69">
              <w:rPr>
                <w:rFonts w:asciiTheme="majorHAnsi" w:hAnsiTheme="majorHAnsi" w:cstheme="majorHAnsi"/>
                <w:b/>
                <w:bCs/>
                <w:sz w:val="20"/>
                <w:szCs w:val="20"/>
              </w:rPr>
              <w:t>The Clerk</w:t>
            </w:r>
          </w:p>
          <w:p w14:paraId="000A1567" w14:textId="77777777" w:rsidR="00626988" w:rsidRPr="00913E69" w:rsidRDefault="00626988" w:rsidP="000100E5">
            <w:pPr>
              <w:rPr>
                <w:rFonts w:asciiTheme="majorHAnsi" w:hAnsiTheme="majorHAnsi" w:cstheme="majorHAnsi"/>
                <w:b/>
                <w:bCs/>
                <w:color w:val="FF0000"/>
                <w:sz w:val="20"/>
                <w:szCs w:val="20"/>
              </w:rPr>
            </w:pPr>
          </w:p>
          <w:p w14:paraId="44B40751" w14:textId="77777777" w:rsidR="00626988" w:rsidRPr="00913E69" w:rsidRDefault="00626988" w:rsidP="000100E5">
            <w:pPr>
              <w:rPr>
                <w:rFonts w:asciiTheme="majorHAnsi" w:hAnsiTheme="majorHAnsi" w:cstheme="majorHAnsi"/>
                <w:b/>
                <w:bCs/>
                <w:color w:val="FF0000"/>
                <w:sz w:val="20"/>
                <w:szCs w:val="20"/>
              </w:rPr>
            </w:pPr>
          </w:p>
          <w:p w14:paraId="39748A73" w14:textId="77777777" w:rsidR="00626988" w:rsidRPr="00913E69" w:rsidRDefault="00626988" w:rsidP="000100E5">
            <w:pPr>
              <w:rPr>
                <w:rFonts w:asciiTheme="majorHAnsi" w:hAnsiTheme="majorHAnsi" w:cstheme="majorHAnsi"/>
                <w:b/>
                <w:bCs/>
                <w:color w:val="FF0000"/>
                <w:sz w:val="20"/>
                <w:szCs w:val="20"/>
              </w:rPr>
            </w:pPr>
          </w:p>
          <w:p w14:paraId="7AB094D8" w14:textId="231044C8" w:rsidR="00626988" w:rsidRPr="00913E69" w:rsidRDefault="00626988" w:rsidP="000100E5">
            <w:pPr>
              <w:rPr>
                <w:rFonts w:asciiTheme="majorHAnsi" w:hAnsiTheme="majorHAnsi" w:cstheme="majorHAnsi"/>
                <w:b/>
                <w:bCs/>
                <w:color w:val="FF0000"/>
                <w:sz w:val="20"/>
                <w:szCs w:val="20"/>
              </w:rPr>
            </w:pPr>
            <w:r w:rsidRPr="00913E69">
              <w:rPr>
                <w:rFonts w:asciiTheme="majorHAnsi" w:hAnsiTheme="majorHAnsi" w:cstheme="majorHAnsi"/>
                <w:b/>
                <w:bCs/>
                <w:color w:val="FF0000"/>
                <w:sz w:val="20"/>
                <w:szCs w:val="20"/>
              </w:rPr>
              <w:t>The Clerk</w:t>
            </w:r>
          </w:p>
        </w:tc>
      </w:tr>
      <w:tr w:rsidR="002C0F9D" w:rsidRPr="00913E69" w14:paraId="7402CEB4" w14:textId="77777777" w:rsidTr="002C28DD">
        <w:tc>
          <w:tcPr>
            <w:tcW w:w="435" w:type="dxa"/>
          </w:tcPr>
          <w:p w14:paraId="4C20EECD" w14:textId="2AC0D0F1" w:rsidR="002C0F9D" w:rsidRPr="00913E69" w:rsidRDefault="002C0F9D" w:rsidP="000100E5">
            <w:pPr>
              <w:rPr>
                <w:rFonts w:asciiTheme="majorHAnsi" w:hAnsiTheme="majorHAnsi" w:cstheme="majorHAnsi"/>
                <w:b/>
                <w:bCs/>
                <w:sz w:val="20"/>
                <w:szCs w:val="20"/>
              </w:rPr>
            </w:pPr>
            <w:r w:rsidRPr="00913E69">
              <w:rPr>
                <w:rFonts w:asciiTheme="majorHAnsi" w:hAnsiTheme="majorHAnsi" w:cstheme="majorHAnsi"/>
                <w:b/>
                <w:bCs/>
                <w:sz w:val="20"/>
                <w:szCs w:val="20"/>
              </w:rPr>
              <w:t>7</w:t>
            </w:r>
          </w:p>
        </w:tc>
        <w:tc>
          <w:tcPr>
            <w:tcW w:w="9103" w:type="dxa"/>
          </w:tcPr>
          <w:p w14:paraId="273D8C6A" w14:textId="77777777" w:rsidR="002C0F9D" w:rsidRPr="00913E69" w:rsidRDefault="00D1657D" w:rsidP="000100E5">
            <w:pPr>
              <w:rPr>
                <w:rFonts w:asciiTheme="majorHAnsi" w:hAnsiTheme="majorHAnsi" w:cstheme="majorHAnsi"/>
                <w:sz w:val="20"/>
                <w:szCs w:val="20"/>
              </w:rPr>
            </w:pPr>
            <w:r w:rsidRPr="00913E69">
              <w:rPr>
                <w:rFonts w:asciiTheme="majorHAnsi" w:hAnsiTheme="majorHAnsi" w:cstheme="majorHAnsi"/>
                <w:sz w:val="20"/>
                <w:szCs w:val="20"/>
              </w:rPr>
              <w:t>Suffolk County Councillor Report</w:t>
            </w:r>
          </w:p>
          <w:p w14:paraId="26761294" w14:textId="4271E659" w:rsidR="00CF3DF2" w:rsidRPr="00913E69" w:rsidRDefault="002619A4" w:rsidP="000100E5">
            <w:pPr>
              <w:rPr>
                <w:rFonts w:asciiTheme="majorHAnsi" w:hAnsiTheme="majorHAnsi" w:cstheme="majorHAnsi"/>
                <w:sz w:val="20"/>
                <w:szCs w:val="20"/>
              </w:rPr>
            </w:pPr>
            <w:r w:rsidRPr="00913E69">
              <w:rPr>
                <w:rFonts w:asciiTheme="majorHAnsi" w:hAnsiTheme="majorHAnsi" w:cstheme="majorHAnsi"/>
                <w:sz w:val="20"/>
                <w:szCs w:val="20"/>
              </w:rPr>
              <w:t>Her report was sent to all Councillors last week and the Clerk has added them to the PC’s website.</w:t>
            </w:r>
          </w:p>
        </w:tc>
        <w:tc>
          <w:tcPr>
            <w:tcW w:w="918" w:type="dxa"/>
          </w:tcPr>
          <w:p w14:paraId="1815D05E" w14:textId="77777777" w:rsidR="002C0F9D" w:rsidRPr="00913E69" w:rsidRDefault="002C0F9D" w:rsidP="000100E5">
            <w:pPr>
              <w:rPr>
                <w:rFonts w:asciiTheme="majorHAnsi" w:hAnsiTheme="majorHAnsi" w:cstheme="majorHAnsi"/>
                <w:b/>
                <w:bCs/>
                <w:color w:val="FF0000"/>
                <w:sz w:val="20"/>
                <w:szCs w:val="20"/>
              </w:rPr>
            </w:pPr>
          </w:p>
          <w:p w14:paraId="1AB38505" w14:textId="0ECBB137" w:rsidR="00764D01" w:rsidRPr="00913E69" w:rsidRDefault="00764D01" w:rsidP="000100E5">
            <w:pPr>
              <w:rPr>
                <w:rFonts w:asciiTheme="majorHAnsi" w:hAnsiTheme="majorHAnsi" w:cstheme="majorHAnsi"/>
                <w:b/>
                <w:bCs/>
                <w:color w:val="FF0000"/>
                <w:sz w:val="20"/>
                <w:szCs w:val="20"/>
              </w:rPr>
            </w:pPr>
          </w:p>
        </w:tc>
      </w:tr>
      <w:tr w:rsidR="002C0F9D" w:rsidRPr="00913E69" w14:paraId="14C3F50A" w14:textId="77777777" w:rsidTr="002C28DD">
        <w:tc>
          <w:tcPr>
            <w:tcW w:w="435" w:type="dxa"/>
          </w:tcPr>
          <w:p w14:paraId="60C4C3F5" w14:textId="421C89A3" w:rsidR="002C0F9D" w:rsidRPr="00913E69" w:rsidRDefault="002C0F9D" w:rsidP="000100E5">
            <w:pPr>
              <w:rPr>
                <w:rFonts w:asciiTheme="majorHAnsi" w:hAnsiTheme="majorHAnsi" w:cstheme="majorHAnsi"/>
                <w:b/>
                <w:bCs/>
                <w:sz w:val="20"/>
                <w:szCs w:val="20"/>
              </w:rPr>
            </w:pPr>
            <w:r w:rsidRPr="00913E69">
              <w:rPr>
                <w:rFonts w:asciiTheme="majorHAnsi" w:hAnsiTheme="majorHAnsi" w:cstheme="majorHAnsi"/>
                <w:b/>
                <w:bCs/>
                <w:sz w:val="20"/>
                <w:szCs w:val="20"/>
              </w:rPr>
              <w:t>8</w:t>
            </w:r>
          </w:p>
        </w:tc>
        <w:tc>
          <w:tcPr>
            <w:tcW w:w="9103" w:type="dxa"/>
          </w:tcPr>
          <w:p w14:paraId="0037EB03" w14:textId="77777777" w:rsidR="002C0F9D" w:rsidRPr="00913E69" w:rsidRDefault="0062178A" w:rsidP="000100E5">
            <w:pPr>
              <w:rPr>
                <w:rFonts w:asciiTheme="majorHAnsi" w:hAnsiTheme="majorHAnsi" w:cstheme="majorHAnsi"/>
                <w:sz w:val="20"/>
                <w:szCs w:val="20"/>
              </w:rPr>
            </w:pPr>
            <w:r w:rsidRPr="00913E69">
              <w:rPr>
                <w:rFonts w:asciiTheme="majorHAnsi" w:hAnsiTheme="majorHAnsi" w:cstheme="majorHAnsi"/>
                <w:sz w:val="20"/>
                <w:szCs w:val="20"/>
              </w:rPr>
              <w:t>West Suffolk District Councillor’s Report</w:t>
            </w:r>
          </w:p>
          <w:p w14:paraId="6FA17D47" w14:textId="77777777" w:rsidR="00CA30C6" w:rsidRPr="00913E69" w:rsidRDefault="002619A4" w:rsidP="000100E5">
            <w:pPr>
              <w:rPr>
                <w:rFonts w:asciiTheme="majorHAnsi" w:hAnsiTheme="majorHAnsi" w:cstheme="majorHAnsi"/>
                <w:sz w:val="20"/>
                <w:szCs w:val="20"/>
              </w:rPr>
            </w:pPr>
            <w:r w:rsidRPr="00913E69">
              <w:rPr>
                <w:rFonts w:asciiTheme="majorHAnsi" w:hAnsiTheme="majorHAnsi" w:cstheme="majorHAnsi"/>
                <w:sz w:val="20"/>
                <w:szCs w:val="20"/>
              </w:rPr>
              <w:t>His report has been sent to all Councillors and the Clerk has added them to the PC’s website.</w:t>
            </w:r>
            <w:r w:rsidR="008E1D6D" w:rsidRPr="00913E69">
              <w:rPr>
                <w:rFonts w:asciiTheme="majorHAnsi" w:hAnsiTheme="majorHAnsi" w:cstheme="majorHAnsi"/>
                <w:sz w:val="20"/>
                <w:szCs w:val="20"/>
              </w:rPr>
              <w:t xml:space="preserve"> </w:t>
            </w:r>
          </w:p>
          <w:p w14:paraId="6114A6AB" w14:textId="3AAB47BB" w:rsidR="0062178A" w:rsidRPr="00913E69" w:rsidRDefault="00CA30C6" w:rsidP="000100E5">
            <w:pPr>
              <w:rPr>
                <w:rFonts w:asciiTheme="majorHAnsi" w:hAnsiTheme="majorHAnsi" w:cstheme="majorHAnsi"/>
                <w:sz w:val="20"/>
                <w:szCs w:val="20"/>
              </w:rPr>
            </w:pPr>
            <w:r w:rsidRPr="00913E69">
              <w:rPr>
                <w:rFonts w:asciiTheme="majorHAnsi" w:hAnsiTheme="majorHAnsi" w:cstheme="majorHAnsi"/>
                <w:sz w:val="20"/>
                <w:szCs w:val="20"/>
              </w:rPr>
              <w:t xml:space="preserve">8:1 </w:t>
            </w:r>
            <w:r w:rsidR="008E1D6D" w:rsidRPr="00913E69">
              <w:rPr>
                <w:rFonts w:asciiTheme="majorHAnsi" w:hAnsiTheme="majorHAnsi" w:cstheme="majorHAnsi"/>
                <w:sz w:val="20"/>
                <w:szCs w:val="20"/>
              </w:rPr>
              <w:t xml:space="preserve">He mentioned that he </w:t>
            </w:r>
            <w:r w:rsidR="00B2400F">
              <w:rPr>
                <w:rFonts w:asciiTheme="majorHAnsi" w:hAnsiTheme="majorHAnsi" w:cstheme="majorHAnsi"/>
                <w:sz w:val="20"/>
                <w:szCs w:val="20"/>
              </w:rPr>
              <w:t xml:space="preserve">has </w:t>
            </w:r>
            <w:r w:rsidR="008E1D6D" w:rsidRPr="00913E69">
              <w:rPr>
                <w:rFonts w:asciiTheme="majorHAnsi" w:hAnsiTheme="majorHAnsi" w:cstheme="majorHAnsi"/>
                <w:sz w:val="20"/>
                <w:szCs w:val="20"/>
              </w:rPr>
              <w:t xml:space="preserve">some Locality Budget money left and asked the Parish </w:t>
            </w:r>
            <w:r w:rsidR="00712F6C" w:rsidRPr="00913E69">
              <w:rPr>
                <w:rFonts w:asciiTheme="majorHAnsi" w:hAnsiTheme="majorHAnsi" w:cstheme="majorHAnsi"/>
                <w:sz w:val="20"/>
                <w:szCs w:val="20"/>
              </w:rPr>
              <w:t>Council</w:t>
            </w:r>
            <w:r w:rsidR="008E1D6D" w:rsidRPr="00913E69">
              <w:rPr>
                <w:rFonts w:asciiTheme="majorHAnsi" w:hAnsiTheme="majorHAnsi" w:cstheme="majorHAnsi"/>
                <w:sz w:val="20"/>
                <w:szCs w:val="20"/>
              </w:rPr>
              <w:t xml:space="preserve"> to suggest some local groups who may be holding a Coronation event to apply. Cllr Cardy asked if the Parish</w:t>
            </w:r>
            <w:r w:rsidR="00712F6C" w:rsidRPr="00913E69">
              <w:rPr>
                <w:rFonts w:asciiTheme="majorHAnsi" w:hAnsiTheme="majorHAnsi" w:cstheme="majorHAnsi"/>
                <w:sz w:val="20"/>
                <w:szCs w:val="20"/>
              </w:rPr>
              <w:t xml:space="preserve"> Councill</w:t>
            </w:r>
            <w:r w:rsidR="008E1D6D" w:rsidRPr="00913E69">
              <w:rPr>
                <w:rFonts w:asciiTheme="majorHAnsi" w:hAnsiTheme="majorHAnsi" w:cstheme="majorHAnsi"/>
                <w:sz w:val="20"/>
                <w:szCs w:val="20"/>
              </w:rPr>
              <w:t xml:space="preserve"> could request some of this money to turn the BT box into a</w:t>
            </w:r>
            <w:r w:rsidR="00712F6C" w:rsidRPr="00913E69">
              <w:rPr>
                <w:rFonts w:asciiTheme="majorHAnsi" w:hAnsiTheme="majorHAnsi" w:cstheme="majorHAnsi"/>
                <w:sz w:val="20"/>
                <w:szCs w:val="20"/>
              </w:rPr>
              <w:t xml:space="preserve"> local </w:t>
            </w:r>
            <w:r w:rsidR="008E1D6D" w:rsidRPr="00913E69">
              <w:rPr>
                <w:rFonts w:asciiTheme="majorHAnsi" w:hAnsiTheme="majorHAnsi" w:cstheme="majorHAnsi"/>
                <w:sz w:val="20"/>
                <w:szCs w:val="20"/>
              </w:rPr>
              <w:t xml:space="preserve">information </w:t>
            </w:r>
            <w:r w:rsidR="00712F6C" w:rsidRPr="00913E69">
              <w:rPr>
                <w:rFonts w:asciiTheme="majorHAnsi" w:hAnsiTheme="majorHAnsi" w:cstheme="majorHAnsi"/>
                <w:sz w:val="20"/>
                <w:szCs w:val="20"/>
              </w:rPr>
              <w:t>centre and interpretation about history of WWII RAF in the village. Cllr Chester will send the information to the Clerk to send on to Cllr Cardy.</w:t>
            </w:r>
          </w:p>
          <w:p w14:paraId="779E7CBF" w14:textId="53D74F60" w:rsidR="00CA30C6" w:rsidRPr="00913E69" w:rsidRDefault="00CA30C6" w:rsidP="000100E5">
            <w:pPr>
              <w:rPr>
                <w:rFonts w:asciiTheme="majorHAnsi" w:hAnsiTheme="majorHAnsi" w:cstheme="majorHAnsi"/>
                <w:sz w:val="20"/>
                <w:szCs w:val="20"/>
              </w:rPr>
            </w:pPr>
            <w:r w:rsidRPr="00913E69">
              <w:rPr>
                <w:rFonts w:asciiTheme="majorHAnsi" w:hAnsiTheme="majorHAnsi" w:cstheme="majorHAnsi"/>
                <w:sz w:val="20"/>
                <w:szCs w:val="20"/>
              </w:rPr>
              <w:t xml:space="preserve">8:2 </w:t>
            </w:r>
            <w:r w:rsidR="00E41D7E" w:rsidRPr="00913E69">
              <w:rPr>
                <w:rFonts w:asciiTheme="majorHAnsi" w:hAnsiTheme="majorHAnsi" w:cstheme="majorHAnsi"/>
                <w:sz w:val="20"/>
                <w:szCs w:val="20"/>
              </w:rPr>
              <w:t>CCDRCC would be interested in some of the Locality budget for a Coronation event. The Parish Councill has already booked the hall for the whole of Monday May 8</w:t>
            </w:r>
            <w:r w:rsidR="00E41D7E" w:rsidRPr="00913E69">
              <w:rPr>
                <w:rFonts w:asciiTheme="majorHAnsi" w:hAnsiTheme="majorHAnsi" w:cstheme="majorHAnsi"/>
                <w:sz w:val="20"/>
                <w:szCs w:val="20"/>
                <w:vertAlign w:val="superscript"/>
              </w:rPr>
              <w:t>th</w:t>
            </w:r>
            <w:r w:rsidR="00E41D7E" w:rsidRPr="00913E69">
              <w:rPr>
                <w:rFonts w:asciiTheme="majorHAnsi" w:hAnsiTheme="majorHAnsi" w:cstheme="majorHAnsi"/>
                <w:sz w:val="20"/>
                <w:szCs w:val="20"/>
              </w:rPr>
              <w:t xml:space="preserve"> and will pay for this under s19 LGA 1976 for the use of the whole village. Cllr Chester to send them the application form too.</w:t>
            </w:r>
          </w:p>
        </w:tc>
        <w:tc>
          <w:tcPr>
            <w:tcW w:w="918" w:type="dxa"/>
          </w:tcPr>
          <w:p w14:paraId="58D28D38" w14:textId="77777777" w:rsidR="002C0F9D" w:rsidRPr="00913E69" w:rsidRDefault="002C0F9D" w:rsidP="000100E5">
            <w:pPr>
              <w:rPr>
                <w:rFonts w:asciiTheme="majorHAnsi" w:hAnsiTheme="majorHAnsi" w:cstheme="majorHAnsi"/>
                <w:b/>
                <w:bCs/>
                <w:color w:val="FF0000"/>
                <w:sz w:val="20"/>
                <w:szCs w:val="20"/>
              </w:rPr>
            </w:pPr>
          </w:p>
          <w:p w14:paraId="1D641A30" w14:textId="107A99F7" w:rsidR="00712F6C" w:rsidRPr="00BC184D" w:rsidRDefault="00712F6C" w:rsidP="000100E5">
            <w:pPr>
              <w:rPr>
                <w:rFonts w:asciiTheme="majorHAnsi" w:hAnsiTheme="majorHAnsi" w:cstheme="majorHAnsi"/>
                <w:b/>
                <w:bCs/>
                <w:color w:val="FF0000"/>
                <w:sz w:val="18"/>
                <w:szCs w:val="18"/>
              </w:rPr>
            </w:pPr>
            <w:r w:rsidRPr="00BC184D">
              <w:rPr>
                <w:rFonts w:asciiTheme="majorHAnsi" w:hAnsiTheme="majorHAnsi" w:cstheme="majorHAnsi"/>
                <w:b/>
                <w:bCs/>
                <w:color w:val="FF0000"/>
                <w:sz w:val="18"/>
                <w:szCs w:val="18"/>
              </w:rPr>
              <w:t>Cllr Chester &amp; The Clerk&amp; Cllr Cardy</w:t>
            </w:r>
            <w:r w:rsidR="00E41D7E" w:rsidRPr="00BC184D">
              <w:rPr>
                <w:rFonts w:asciiTheme="majorHAnsi" w:hAnsiTheme="majorHAnsi" w:cstheme="majorHAnsi"/>
                <w:b/>
                <w:bCs/>
                <w:color w:val="FF0000"/>
                <w:sz w:val="18"/>
                <w:szCs w:val="18"/>
              </w:rPr>
              <w:t xml:space="preserve"> &amp; CCDRCC</w:t>
            </w:r>
          </w:p>
          <w:p w14:paraId="16249710" w14:textId="4F062A41" w:rsidR="00B946EA" w:rsidRPr="00913E69" w:rsidRDefault="00B946EA" w:rsidP="000100E5">
            <w:pPr>
              <w:rPr>
                <w:rFonts w:asciiTheme="majorHAnsi" w:hAnsiTheme="majorHAnsi" w:cstheme="majorHAnsi"/>
                <w:b/>
                <w:bCs/>
                <w:color w:val="FF0000"/>
                <w:sz w:val="20"/>
                <w:szCs w:val="20"/>
              </w:rPr>
            </w:pPr>
          </w:p>
        </w:tc>
      </w:tr>
      <w:tr w:rsidR="00C74376" w:rsidRPr="00913E69" w14:paraId="2509EB35" w14:textId="77777777" w:rsidTr="002C28DD">
        <w:tc>
          <w:tcPr>
            <w:tcW w:w="435" w:type="dxa"/>
          </w:tcPr>
          <w:p w14:paraId="652062D6" w14:textId="089120BB" w:rsidR="00C74376" w:rsidRPr="00913E69" w:rsidRDefault="00C74376" w:rsidP="000100E5">
            <w:pPr>
              <w:rPr>
                <w:rFonts w:asciiTheme="majorHAnsi" w:hAnsiTheme="majorHAnsi" w:cstheme="majorHAnsi"/>
                <w:b/>
                <w:bCs/>
                <w:sz w:val="20"/>
                <w:szCs w:val="20"/>
              </w:rPr>
            </w:pPr>
            <w:r w:rsidRPr="00913E69">
              <w:rPr>
                <w:rFonts w:asciiTheme="majorHAnsi" w:hAnsiTheme="majorHAnsi" w:cstheme="majorHAnsi"/>
                <w:b/>
                <w:bCs/>
                <w:sz w:val="20"/>
                <w:szCs w:val="20"/>
              </w:rPr>
              <w:t>9</w:t>
            </w:r>
          </w:p>
        </w:tc>
        <w:tc>
          <w:tcPr>
            <w:tcW w:w="9103" w:type="dxa"/>
          </w:tcPr>
          <w:p w14:paraId="5C3336F7" w14:textId="77777777" w:rsidR="00FB175A" w:rsidRPr="00913E69" w:rsidRDefault="00FB175A" w:rsidP="00FB175A">
            <w:pPr>
              <w:rPr>
                <w:rFonts w:asciiTheme="majorHAnsi" w:hAnsiTheme="majorHAnsi" w:cstheme="majorHAnsi"/>
                <w:sz w:val="20"/>
                <w:szCs w:val="20"/>
              </w:rPr>
            </w:pPr>
            <w:r w:rsidRPr="00913E69">
              <w:rPr>
                <w:rFonts w:asciiTheme="majorHAnsi" w:hAnsiTheme="majorHAnsi" w:cstheme="majorHAnsi"/>
                <w:sz w:val="20"/>
                <w:szCs w:val="20"/>
              </w:rPr>
              <w:t>Planning Applications.</w:t>
            </w:r>
          </w:p>
          <w:p w14:paraId="33D080BE" w14:textId="77777777" w:rsidR="00FB175A" w:rsidRPr="00913E69" w:rsidRDefault="00FB175A" w:rsidP="00FB175A">
            <w:pPr>
              <w:pStyle w:val="ListParagraph"/>
              <w:numPr>
                <w:ilvl w:val="0"/>
                <w:numId w:val="27"/>
              </w:numPr>
              <w:rPr>
                <w:rFonts w:asciiTheme="majorHAnsi" w:hAnsiTheme="majorHAnsi" w:cstheme="majorHAnsi"/>
                <w:sz w:val="20"/>
                <w:szCs w:val="20"/>
              </w:rPr>
            </w:pPr>
            <w:r w:rsidRPr="00913E69">
              <w:rPr>
                <w:rFonts w:asciiTheme="majorHAnsi" w:hAnsiTheme="majorHAnsi" w:cstheme="majorHAnsi"/>
                <w:sz w:val="20"/>
                <w:szCs w:val="20"/>
              </w:rPr>
              <w:t xml:space="preserve">DC/22/2034/FUL - </w:t>
            </w:r>
            <w:r w:rsidRPr="00913E69">
              <w:rPr>
                <w:rFonts w:asciiTheme="majorHAnsi" w:hAnsiTheme="majorHAnsi" w:cstheme="majorHAnsi"/>
                <w:color w:val="333333"/>
                <w:sz w:val="20"/>
                <w:szCs w:val="20"/>
                <w:shd w:val="clear" w:color="auto" w:fill="FFFFFF"/>
              </w:rPr>
              <w:t>Porters Farm Queens Lane Chedburgh Suffolk IP29 4UT. Planning application - change of use of land to well-being centre comprising of a. central hub, b. therapy building, c. pets as therapy building, d. replacement storage building and animal enclosure e. installation of four camping domes f. remodelled access, parking and associated works g. replacement garage</w:t>
            </w:r>
          </w:p>
          <w:p w14:paraId="60E7B8C9" w14:textId="77777777" w:rsidR="00FB175A" w:rsidRPr="00913E69" w:rsidRDefault="00FB175A" w:rsidP="00FB175A">
            <w:pPr>
              <w:pStyle w:val="ListParagraph"/>
              <w:numPr>
                <w:ilvl w:val="0"/>
                <w:numId w:val="27"/>
              </w:numPr>
              <w:rPr>
                <w:rFonts w:asciiTheme="majorHAnsi" w:hAnsiTheme="majorHAnsi" w:cstheme="majorHAnsi"/>
                <w:sz w:val="20"/>
                <w:szCs w:val="20"/>
              </w:rPr>
            </w:pPr>
            <w:r w:rsidRPr="00913E69">
              <w:rPr>
                <w:rFonts w:asciiTheme="majorHAnsi" w:hAnsiTheme="majorHAnsi" w:cstheme="majorHAnsi"/>
                <w:sz w:val="20"/>
                <w:szCs w:val="20"/>
              </w:rPr>
              <w:t xml:space="preserve">DC/22/2035/LB – Porters Farm, Queen’s Lane, Chedburgh. Suffolk. IP29 4UT - </w:t>
            </w:r>
            <w:r w:rsidRPr="00913E69">
              <w:rPr>
                <w:rFonts w:asciiTheme="majorHAnsi" w:hAnsiTheme="majorHAnsi" w:cstheme="majorHAnsi"/>
                <w:color w:val="333333"/>
                <w:sz w:val="20"/>
                <w:szCs w:val="20"/>
                <w:shd w:val="clear" w:color="auto" w:fill="FFFFFF"/>
              </w:rPr>
              <w:t>Application for listed building consent - removal of the World War II Laing Hut</w:t>
            </w:r>
          </w:p>
          <w:p w14:paraId="267C8608" w14:textId="4141835F" w:rsidR="00C74376" w:rsidRPr="00913E69" w:rsidRDefault="00FB175A" w:rsidP="004D555A">
            <w:pPr>
              <w:pStyle w:val="ListParagraph"/>
              <w:numPr>
                <w:ilvl w:val="0"/>
                <w:numId w:val="27"/>
              </w:numPr>
              <w:rPr>
                <w:rFonts w:asciiTheme="majorHAnsi" w:hAnsiTheme="majorHAnsi" w:cstheme="majorHAnsi"/>
                <w:sz w:val="20"/>
                <w:szCs w:val="20"/>
              </w:rPr>
            </w:pPr>
            <w:r w:rsidRPr="00913E69">
              <w:rPr>
                <w:rFonts w:asciiTheme="majorHAnsi" w:hAnsiTheme="majorHAnsi" w:cstheme="majorHAnsi"/>
                <w:sz w:val="20"/>
                <w:szCs w:val="20"/>
              </w:rPr>
              <w:t xml:space="preserve">Meeting held to discuss </w:t>
            </w:r>
            <w:r w:rsidR="00B6457C" w:rsidRPr="00913E69">
              <w:rPr>
                <w:rFonts w:asciiTheme="majorHAnsi" w:hAnsiTheme="majorHAnsi" w:cstheme="majorHAnsi"/>
                <w:sz w:val="20"/>
                <w:szCs w:val="20"/>
              </w:rPr>
              <w:t xml:space="preserve">both of </w:t>
            </w:r>
            <w:r w:rsidRPr="00913E69">
              <w:rPr>
                <w:rFonts w:asciiTheme="majorHAnsi" w:hAnsiTheme="majorHAnsi" w:cstheme="majorHAnsi"/>
                <w:sz w:val="20"/>
                <w:szCs w:val="20"/>
              </w:rPr>
              <w:t>the above on 03.01.2023</w:t>
            </w:r>
            <w:r w:rsidR="00857D97" w:rsidRPr="00913E69">
              <w:rPr>
                <w:rFonts w:asciiTheme="majorHAnsi" w:hAnsiTheme="majorHAnsi" w:cstheme="majorHAnsi"/>
                <w:sz w:val="20"/>
                <w:szCs w:val="20"/>
              </w:rPr>
              <w:t xml:space="preserve">. The Clerk read out </w:t>
            </w:r>
            <w:r w:rsidR="00FD23CC" w:rsidRPr="00913E69">
              <w:rPr>
                <w:rFonts w:asciiTheme="majorHAnsi" w:hAnsiTheme="majorHAnsi" w:cstheme="majorHAnsi"/>
                <w:sz w:val="20"/>
                <w:szCs w:val="20"/>
              </w:rPr>
              <w:t xml:space="preserve">the </w:t>
            </w:r>
            <w:r w:rsidR="00857D97" w:rsidRPr="00913E69">
              <w:rPr>
                <w:rFonts w:asciiTheme="majorHAnsi" w:hAnsiTheme="majorHAnsi" w:cstheme="majorHAnsi"/>
                <w:sz w:val="20"/>
                <w:szCs w:val="20"/>
              </w:rPr>
              <w:t>Parish Council’s reply which is ‘No Objection’ alongside several comments</w:t>
            </w:r>
            <w:r w:rsidR="00FD23CC" w:rsidRPr="00913E69">
              <w:rPr>
                <w:rFonts w:asciiTheme="majorHAnsi" w:hAnsiTheme="majorHAnsi" w:cstheme="majorHAnsi"/>
                <w:sz w:val="20"/>
                <w:szCs w:val="20"/>
              </w:rPr>
              <w:t xml:space="preserve"> and this decision has been sent back to WSC Planning Team within the consultation period. </w:t>
            </w:r>
            <w:r w:rsidR="00857D97" w:rsidRPr="00913E69">
              <w:rPr>
                <w:rFonts w:asciiTheme="majorHAnsi" w:hAnsiTheme="majorHAnsi" w:cstheme="majorHAnsi"/>
                <w:sz w:val="20"/>
                <w:szCs w:val="20"/>
              </w:rPr>
              <w:t>A member of the public stood and replied to these comments.</w:t>
            </w:r>
            <w:r w:rsidR="001B034F" w:rsidRPr="00913E69">
              <w:rPr>
                <w:rFonts w:asciiTheme="majorHAnsi" w:hAnsiTheme="majorHAnsi" w:cstheme="majorHAnsi"/>
                <w:sz w:val="20"/>
                <w:szCs w:val="20"/>
              </w:rPr>
              <w:t xml:space="preserve"> Cllr Chester said that the application has been called to the Planning </w:t>
            </w:r>
            <w:r w:rsidR="004D555A" w:rsidRPr="00913E69">
              <w:rPr>
                <w:rFonts w:asciiTheme="majorHAnsi" w:hAnsiTheme="majorHAnsi" w:cstheme="majorHAnsi"/>
                <w:sz w:val="20"/>
                <w:szCs w:val="20"/>
              </w:rPr>
              <w:t>Panel which consists of a meeting with the Delegate Panel and the Development Control Panel. Dates to follow</w:t>
            </w:r>
          </w:p>
        </w:tc>
        <w:tc>
          <w:tcPr>
            <w:tcW w:w="918" w:type="dxa"/>
          </w:tcPr>
          <w:p w14:paraId="122EB607" w14:textId="77777777" w:rsidR="00C74376" w:rsidRPr="00913E69" w:rsidRDefault="00C74376" w:rsidP="000100E5">
            <w:pPr>
              <w:rPr>
                <w:rFonts w:asciiTheme="majorHAnsi" w:hAnsiTheme="majorHAnsi" w:cstheme="majorHAnsi"/>
                <w:b/>
                <w:bCs/>
                <w:color w:val="FF0000"/>
                <w:sz w:val="20"/>
                <w:szCs w:val="20"/>
              </w:rPr>
            </w:pPr>
          </w:p>
        </w:tc>
      </w:tr>
      <w:tr w:rsidR="00F84766" w:rsidRPr="00913E69" w14:paraId="096E585C" w14:textId="77777777" w:rsidTr="002C28DD">
        <w:tc>
          <w:tcPr>
            <w:tcW w:w="435" w:type="dxa"/>
          </w:tcPr>
          <w:p w14:paraId="523C2C4D" w14:textId="1F6AA4BA" w:rsidR="00F84766" w:rsidRPr="00BC184D" w:rsidRDefault="00C74376" w:rsidP="000100E5">
            <w:pPr>
              <w:rPr>
                <w:rFonts w:asciiTheme="majorHAnsi" w:hAnsiTheme="majorHAnsi" w:cstheme="majorHAnsi"/>
                <w:b/>
                <w:bCs/>
                <w:sz w:val="16"/>
                <w:szCs w:val="16"/>
              </w:rPr>
            </w:pPr>
            <w:r w:rsidRPr="00BC184D">
              <w:rPr>
                <w:rFonts w:asciiTheme="majorHAnsi" w:hAnsiTheme="majorHAnsi" w:cstheme="majorHAnsi"/>
                <w:b/>
                <w:bCs/>
                <w:sz w:val="16"/>
                <w:szCs w:val="16"/>
              </w:rPr>
              <w:t>10</w:t>
            </w:r>
          </w:p>
        </w:tc>
        <w:tc>
          <w:tcPr>
            <w:tcW w:w="9103" w:type="dxa"/>
          </w:tcPr>
          <w:p w14:paraId="5416C1B5" w14:textId="77777777" w:rsidR="00F84766" w:rsidRPr="00913E69" w:rsidRDefault="00B80781" w:rsidP="000100E5">
            <w:pPr>
              <w:rPr>
                <w:rFonts w:asciiTheme="majorHAnsi" w:hAnsiTheme="majorHAnsi" w:cstheme="majorHAnsi"/>
                <w:sz w:val="20"/>
                <w:szCs w:val="20"/>
              </w:rPr>
            </w:pPr>
            <w:r w:rsidRPr="00913E69">
              <w:rPr>
                <w:rFonts w:asciiTheme="majorHAnsi" w:hAnsiTheme="majorHAnsi" w:cstheme="majorHAnsi"/>
                <w:sz w:val="20"/>
                <w:szCs w:val="20"/>
              </w:rPr>
              <w:t>Responsible Financial Officer’s Report</w:t>
            </w:r>
          </w:p>
          <w:p w14:paraId="447A8CDB" w14:textId="77777777" w:rsidR="00966CA5" w:rsidRPr="00913E69" w:rsidRDefault="00966CA5" w:rsidP="00966CA5">
            <w:pPr>
              <w:pStyle w:val="ListParagraph"/>
              <w:numPr>
                <w:ilvl w:val="0"/>
                <w:numId w:val="24"/>
              </w:numPr>
              <w:rPr>
                <w:rFonts w:asciiTheme="majorHAnsi" w:hAnsiTheme="majorHAnsi" w:cstheme="majorHAnsi"/>
                <w:sz w:val="20"/>
                <w:szCs w:val="20"/>
              </w:rPr>
            </w:pPr>
            <w:r w:rsidRPr="00913E69">
              <w:rPr>
                <w:rFonts w:asciiTheme="majorHAnsi" w:hAnsiTheme="majorHAnsi" w:cstheme="majorHAnsi"/>
                <w:sz w:val="20"/>
                <w:szCs w:val="20"/>
              </w:rPr>
              <w:t>Money Received</w:t>
            </w:r>
          </w:p>
          <w:tbl>
            <w:tblPr>
              <w:tblStyle w:val="TableGrid"/>
              <w:tblW w:w="0" w:type="auto"/>
              <w:tblLook w:val="04A0" w:firstRow="1" w:lastRow="0" w:firstColumn="1" w:lastColumn="0" w:noHBand="0" w:noVBand="1"/>
            </w:tblPr>
            <w:tblGrid>
              <w:gridCol w:w="1126"/>
              <w:gridCol w:w="3194"/>
              <w:gridCol w:w="1002"/>
              <w:gridCol w:w="2143"/>
              <w:gridCol w:w="1563"/>
            </w:tblGrid>
            <w:tr w:rsidR="00966CA5" w:rsidRPr="00913E69" w14:paraId="34C4E55D" w14:textId="77777777" w:rsidTr="006742F8">
              <w:tc>
                <w:tcPr>
                  <w:tcW w:w="1135" w:type="dxa"/>
                </w:tcPr>
                <w:p w14:paraId="2C7A818E" w14:textId="77777777" w:rsidR="00966CA5" w:rsidRPr="00913E69" w:rsidRDefault="00966CA5" w:rsidP="00966CA5">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Invoice detail</w:t>
                  </w:r>
                </w:p>
              </w:tc>
              <w:tc>
                <w:tcPr>
                  <w:tcW w:w="3255" w:type="dxa"/>
                </w:tcPr>
                <w:p w14:paraId="72C8EFD0" w14:textId="77777777" w:rsidR="00966CA5" w:rsidRPr="00913E69" w:rsidRDefault="00966CA5" w:rsidP="00966CA5">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Details of payment received</w:t>
                  </w:r>
                </w:p>
              </w:tc>
              <w:tc>
                <w:tcPr>
                  <w:tcW w:w="1006" w:type="dxa"/>
                </w:tcPr>
                <w:p w14:paraId="21A4E67D" w14:textId="77777777" w:rsidR="00966CA5" w:rsidRPr="00913E69" w:rsidRDefault="00966CA5" w:rsidP="00966CA5">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 xml:space="preserve">Amount </w:t>
                  </w:r>
                </w:p>
                <w:p w14:paraId="4E2B20DA" w14:textId="77777777" w:rsidR="00966CA5" w:rsidRPr="00913E69" w:rsidRDefault="00966CA5" w:rsidP="00966CA5">
                  <w:pPr>
                    <w:pStyle w:val="ListParagraph"/>
                    <w:ind w:left="0"/>
                    <w:jc w:val="center"/>
                    <w:rPr>
                      <w:rFonts w:asciiTheme="majorHAnsi" w:hAnsiTheme="majorHAnsi" w:cstheme="majorHAnsi"/>
                      <w:sz w:val="20"/>
                      <w:szCs w:val="20"/>
                    </w:rPr>
                  </w:pPr>
                  <w:r w:rsidRPr="00913E69">
                    <w:rPr>
                      <w:rFonts w:asciiTheme="majorHAnsi" w:hAnsiTheme="majorHAnsi" w:cstheme="majorHAnsi"/>
                      <w:sz w:val="20"/>
                      <w:szCs w:val="20"/>
                    </w:rPr>
                    <w:t>£</w:t>
                  </w:r>
                </w:p>
              </w:tc>
              <w:tc>
                <w:tcPr>
                  <w:tcW w:w="2182" w:type="dxa"/>
                </w:tcPr>
                <w:p w14:paraId="6798240F" w14:textId="77777777" w:rsidR="00966CA5" w:rsidRPr="00913E69" w:rsidRDefault="00966CA5" w:rsidP="00966CA5">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Statute Power</w:t>
                  </w:r>
                </w:p>
              </w:tc>
              <w:tc>
                <w:tcPr>
                  <w:tcW w:w="1585" w:type="dxa"/>
                </w:tcPr>
                <w:p w14:paraId="52AC3D9F" w14:textId="77777777" w:rsidR="00966CA5" w:rsidRPr="00913E69" w:rsidRDefault="00966CA5" w:rsidP="00966CA5">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BACS or cheque</w:t>
                  </w:r>
                </w:p>
              </w:tc>
            </w:tr>
            <w:tr w:rsidR="00966CA5" w:rsidRPr="00913E69" w14:paraId="4D9A09FE" w14:textId="77777777" w:rsidTr="006742F8">
              <w:tc>
                <w:tcPr>
                  <w:tcW w:w="1135" w:type="dxa"/>
                </w:tcPr>
                <w:p w14:paraId="009FEA25" w14:textId="77777777" w:rsidR="00966CA5" w:rsidRPr="00913E69" w:rsidRDefault="00966CA5" w:rsidP="00966CA5">
                  <w:pPr>
                    <w:pStyle w:val="ListParagraph"/>
                    <w:ind w:left="0"/>
                    <w:rPr>
                      <w:rFonts w:asciiTheme="majorHAnsi" w:hAnsiTheme="majorHAnsi" w:cstheme="majorHAnsi"/>
                      <w:sz w:val="20"/>
                      <w:szCs w:val="20"/>
                    </w:rPr>
                  </w:pPr>
                </w:p>
              </w:tc>
              <w:tc>
                <w:tcPr>
                  <w:tcW w:w="3255" w:type="dxa"/>
                </w:tcPr>
                <w:p w14:paraId="11E63A40" w14:textId="77777777" w:rsidR="00966CA5" w:rsidRPr="00913E69" w:rsidRDefault="00966CA5" w:rsidP="00966CA5">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VAT reclaim</w:t>
                  </w:r>
                </w:p>
              </w:tc>
              <w:tc>
                <w:tcPr>
                  <w:tcW w:w="1006" w:type="dxa"/>
                </w:tcPr>
                <w:p w14:paraId="4855748E" w14:textId="77777777" w:rsidR="00966CA5" w:rsidRPr="00913E69" w:rsidRDefault="00966CA5" w:rsidP="00966CA5">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9907</w:t>
                  </w:r>
                </w:p>
              </w:tc>
              <w:tc>
                <w:tcPr>
                  <w:tcW w:w="2182" w:type="dxa"/>
                </w:tcPr>
                <w:p w14:paraId="11653F9F" w14:textId="77777777" w:rsidR="00966CA5" w:rsidRPr="00913E69" w:rsidRDefault="00966CA5" w:rsidP="00966CA5">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S111 LGA 1972</w:t>
                  </w:r>
                </w:p>
              </w:tc>
              <w:tc>
                <w:tcPr>
                  <w:tcW w:w="1585" w:type="dxa"/>
                </w:tcPr>
                <w:p w14:paraId="74467240" w14:textId="77777777" w:rsidR="00966CA5" w:rsidRPr="00913E69" w:rsidRDefault="00966CA5" w:rsidP="00966CA5">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BACS</w:t>
                  </w:r>
                </w:p>
              </w:tc>
            </w:tr>
            <w:tr w:rsidR="00966CA5" w:rsidRPr="00913E69" w14:paraId="1839AAFB" w14:textId="77777777" w:rsidTr="006742F8">
              <w:tc>
                <w:tcPr>
                  <w:tcW w:w="1135" w:type="dxa"/>
                </w:tcPr>
                <w:p w14:paraId="297E4225" w14:textId="77777777" w:rsidR="00966CA5" w:rsidRPr="00913E69" w:rsidRDefault="00966CA5" w:rsidP="00966CA5">
                  <w:pPr>
                    <w:pStyle w:val="ListParagraph"/>
                    <w:ind w:left="0"/>
                    <w:rPr>
                      <w:rFonts w:asciiTheme="majorHAnsi" w:hAnsiTheme="majorHAnsi" w:cstheme="majorHAnsi"/>
                      <w:sz w:val="20"/>
                      <w:szCs w:val="20"/>
                    </w:rPr>
                  </w:pPr>
                </w:p>
              </w:tc>
              <w:tc>
                <w:tcPr>
                  <w:tcW w:w="3255" w:type="dxa"/>
                </w:tcPr>
                <w:p w14:paraId="6BBC5C5B" w14:textId="77777777" w:rsidR="00966CA5" w:rsidRPr="00913E69" w:rsidRDefault="00966CA5" w:rsidP="00966CA5">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Locality Budget grant for Wildlife Friendly Chedburgh group</w:t>
                  </w:r>
                </w:p>
              </w:tc>
              <w:tc>
                <w:tcPr>
                  <w:tcW w:w="1006" w:type="dxa"/>
                </w:tcPr>
                <w:p w14:paraId="343003DF" w14:textId="77777777" w:rsidR="00966CA5" w:rsidRPr="00913E69" w:rsidRDefault="00966CA5" w:rsidP="00966CA5">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350</w:t>
                  </w:r>
                </w:p>
              </w:tc>
              <w:tc>
                <w:tcPr>
                  <w:tcW w:w="2182" w:type="dxa"/>
                </w:tcPr>
                <w:p w14:paraId="311162BF" w14:textId="77777777" w:rsidR="00966CA5" w:rsidRPr="00913E69" w:rsidRDefault="00966CA5" w:rsidP="00966CA5">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Ss9-10 Open Spaces Act 1909</w:t>
                  </w:r>
                </w:p>
              </w:tc>
              <w:tc>
                <w:tcPr>
                  <w:tcW w:w="1585" w:type="dxa"/>
                </w:tcPr>
                <w:p w14:paraId="0305FFF9" w14:textId="77777777" w:rsidR="00966CA5" w:rsidRPr="00913E69" w:rsidRDefault="00966CA5" w:rsidP="00966CA5">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BACS</w:t>
                  </w:r>
                </w:p>
              </w:tc>
            </w:tr>
          </w:tbl>
          <w:p w14:paraId="31EF2FFA" w14:textId="77777777" w:rsidR="00196E0B" w:rsidRPr="00913E69" w:rsidRDefault="00196E0B" w:rsidP="000100E5">
            <w:pPr>
              <w:rPr>
                <w:rFonts w:asciiTheme="majorHAnsi" w:hAnsiTheme="majorHAnsi" w:cstheme="majorHAnsi"/>
                <w:sz w:val="20"/>
                <w:szCs w:val="20"/>
              </w:rPr>
            </w:pPr>
          </w:p>
          <w:p w14:paraId="4ECF2772" w14:textId="77777777" w:rsidR="00196E0B" w:rsidRPr="00913E69" w:rsidRDefault="00196E0B" w:rsidP="000100E5">
            <w:pPr>
              <w:rPr>
                <w:rFonts w:asciiTheme="majorHAnsi" w:hAnsiTheme="majorHAnsi" w:cstheme="majorHAnsi"/>
                <w:sz w:val="20"/>
                <w:szCs w:val="20"/>
              </w:rPr>
            </w:pPr>
          </w:p>
          <w:p w14:paraId="6F59689C" w14:textId="748EFA57" w:rsidR="005C67C7" w:rsidRPr="00913E69" w:rsidRDefault="001D2B3A" w:rsidP="005C67C7">
            <w:pPr>
              <w:pStyle w:val="ListParagraph"/>
              <w:numPr>
                <w:ilvl w:val="0"/>
                <w:numId w:val="24"/>
              </w:numPr>
              <w:rPr>
                <w:rFonts w:asciiTheme="majorHAnsi" w:hAnsiTheme="majorHAnsi" w:cstheme="majorHAnsi"/>
                <w:sz w:val="20"/>
                <w:szCs w:val="20"/>
              </w:rPr>
            </w:pPr>
            <w:r w:rsidRPr="00913E69">
              <w:rPr>
                <w:rFonts w:asciiTheme="majorHAnsi" w:hAnsiTheme="majorHAnsi" w:cstheme="majorHAnsi"/>
                <w:sz w:val="20"/>
                <w:szCs w:val="20"/>
              </w:rPr>
              <w:t>The following invoices were</w:t>
            </w:r>
            <w:r w:rsidR="00AC4960" w:rsidRPr="00913E69">
              <w:rPr>
                <w:rFonts w:asciiTheme="majorHAnsi" w:hAnsiTheme="majorHAnsi" w:cstheme="majorHAnsi"/>
                <w:sz w:val="20"/>
                <w:szCs w:val="20"/>
              </w:rPr>
              <w:t xml:space="preserve"> approved for payment having been proposed by Cllr Rickard and seconded by Cllr </w:t>
            </w:r>
            <w:r w:rsidR="00397419" w:rsidRPr="00913E69">
              <w:rPr>
                <w:rFonts w:asciiTheme="majorHAnsi" w:hAnsiTheme="majorHAnsi" w:cstheme="majorHAnsi"/>
                <w:sz w:val="20"/>
                <w:szCs w:val="20"/>
              </w:rPr>
              <w:t>Smith</w:t>
            </w:r>
            <w:r w:rsidR="00AC4960" w:rsidRPr="00913E69">
              <w:rPr>
                <w:rFonts w:asciiTheme="majorHAnsi" w:hAnsiTheme="majorHAnsi" w:cstheme="majorHAnsi"/>
                <w:sz w:val="20"/>
                <w:szCs w:val="20"/>
              </w:rPr>
              <w:t xml:space="preserve"> with the following </w:t>
            </w:r>
            <w:r w:rsidR="00483893" w:rsidRPr="00913E69">
              <w:rPr>
                <w:rFonts w:asciiTheme="majorHAnsi" w:hAnsiTheme="majorHAnsi" w:cstheme="majorHAnsi"/>
                <w:sz w:val="20"/>
                <w:szCs w:val="20"/>
              </w:rPr>
              <w:t>vote unanimous that they be paid.</w:t>
            </w:r>
          </w:p>
          <w:tbl>
            <w:tblPr>
              <w:tblStyle w:val="TableGrid"/>
              <w:tblpPr w:leftFromText="180" w:rightFromText="180" w:vertAnchor="text" w:horzAnchor="margin" w:tblpY="248"/>
              <w:tblW w:w="9067" w:type="dxa"/>
              <w:tblLook w:val="04A0" w:firstRow="1" w:lastRow="0" w:firstColumn="1" w:lastColumn="0" w:noHBand="0" w:noVBand="1"/>
            </w:tblPr>
            <w:tblGrid>
              <w:gridCol w:w="988"/>
              <w:gridCol w:w="2966"/>
              <w:gridCol w:w="1048"/>
              <w:gridCol w:w="2790"/>
              <w:gridCol w:w="1275"/>
            </w:tblGrid>
            <w:tr w:rsidR="005C67C7" w:rsidRPr="00913E69" w14:paraId="4868A455" w14:textId="77777777" w:rsidTr="006742F8">
              <w:trPr>
                <w:trHeight w:val="246"/>
              </w:trPr>
              <w:tc>
                <w:tcPr>
                  <w:tcW w:w="988" w:type="dxa"/>
                </w:tcPr>
                <w:p w14:paraId="540F1864"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Invoice detail</w:t>
                  </w:r>
                </w:p>
              </w:tc>
              <w:tc>
                <w:tcPr>
                  <w:tcW w:w="2966" w:type="dxa"/>
                </w:tcPr>
                <w:p w14:paraId="62278792"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Details of Payee</w:t>
                  </w:r>
                </w:p>
              </w:tc>
              <w:tc>
                <w:tcPr>
                  <w:tcW w:w="1048" w:type="dxa"/>
                </w:tcPr>
                <w:p w14:paraId="2188E4AD"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Amount £</w:t>
                  </w:r>
                </w:p>
              </w:tc>
              <w:tc>
                <w:tcPr>
                  <w:tcW w:w="2790" w:type="dxa"/>
                </w:tcPr>
                <w:p w14:paraId="1BB98542"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Statute Power</w:t>
                  </w:r>
                </w:p>
              </w:tc>
              <w:tc>
                <w:tcPr>
                  <w:tcW w:w="1275" w:type="dxa"/>
                </w:tcPr>
                <w:p w14:paraId="373A0899"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BACS or Cheque NO</w:t>
                  </w:r>
                </w:p>
              </w:tc>
            </w:tr>
            <w:tr w:rsidR="005C67C7" w:rsidRPr="00913E69" w14:paraId="5AFD2322" w14:textId="77777777" w:rsidTr="006742F8">
              <w:trPr>
                <w:trHeight w:val="246"/>
              </w:trPr>
              <w:tc>
                <w:tcPr>
                  <w:tcW w:w="988" w:type="dxa"/>
                </w:tcPr>
                <w:p w14:paraId="7175270B"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010</w:t>
                  </w:r>
                </w:p>
              </w:tc>
              <w:tc>
                <w:tcPr>
                  <w:tcW w:w="2966" w:type="dxa"/>
                </w:tcPr>
                <w:p w14:paraId="3667CCDA"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 xml:space="preserve">Clerk mileage expenses </w:t>
                  </w:r>
                </w:p>
              </w:tc>
              <w:tc>
                <w:tcPr>
                  <w:tcW w:w="1048" w:type="dxa"/>
                </w:tcPr>
                <w:p w14:paraId="472AAAC6"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43.20</w:t>
                  </w:r>
                </w:p>
              </w:tc>
              <w:tc>
                <w:tcPr>
                  <w:tcW w:w="2790" w:type="dxa"/>
                </w:tcPr>
                <w:p w14:paraId="4AE65721"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S112 LGA 1972</w:t>
                  </w:r>
                </w:p>
              </w:tc>
              <w:tc>
                <w:tcPr>
                  <w:tcW w:w="1275" w:type="dxa"/>
                </w:tcPr>
                <w:p w14:paraId="01A967BB" w14:textId="6421977F" w:rsidR="005C67C7" w:rsidRPr="00913E69" w:rsidRDefault="0000570E"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300307</w:t>
                  </w:r>
                </w:p>
              </w:tc>
            </w:tr>
            <w:tr w:rsidR="005C67C7" w:rsidRPr="00913E69" w14:paraId="1C6DDB55" w14:textId="77777777" w:rsidTr="006742F8">
              <w:trPr>
                <w:trHeight w:val="246"/>
              </w:trPr>
              <w:tc>
                <w:tcPr>
                  <w:tcW w:w="988" w:type="dxa"/>
                </w:tcPr>
                <w:p w14:paraId="3C39C404"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011</w:t>
                  </w:r>
                </w:p>
              </w:tc>
              <w:tc>
                <w:tcPr>
                  <w:tcW w:w="2966" w:type="dxa"/>
                </w:tcPr>
                <w:p w14:paraId="0F21ABA4"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Clerk/RFO salary for October, November, December 2022 plus back pay from August 2022</w:t>
                  </w:r>
                </w:p>
              </w:tc>
              <w:tc>
                <w:tcPr>
                  <w:tcW w:w="1048" w:type="dxa"/>
                </w:tcPr>
                <w:p w14:paraId="19C2726B"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870.57</w:t>
                  </w:r>
                </w:p>
              </w:tc>
              <w:tc>
                <w:tcPr>
                  <w:tcW w:w="2790" w:type="dxa"/>
                </w:tcPr>
                <w:p w14:paraId="53AC436B"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S112 LGA 1972</w:t>
                  </w:r>
                </w:p>
              </w:tc>
              <w:tc>
                <w:tcPr>
                  <w:tcW w:w="1275" w:type="dxa"/>
                </w:tcPr>
                <w:p w14:paraId="12A343D4" w14:textId="745B65E8" w:rsidR="005C67C7" w:rsidRPr="00913E69" w:rsidRDefault="0000570E"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300306</w:t>
                  </w:r>
                </w:p>
              </w:tc>
            </w:tr>
            <w:tr w:rsidR="005C67C7" w:rsidRPr="00913E69" w14:paraId="566743F4" w14:textId="77777777" w:rsidTr="006742F8">
              <w:trPr>
                <w:trHeight w:val="246"/>
              </w:trPr>
              <w:tc>
                <w:tcPr>
                  <w:tcW w:w="988" w:type="dxa"/>
                </w:tcPr>
                <w:p w14:paraId="3D841203"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012</w:t>
                  </w:r>
                </w:p>
              </w:tc>
              <w:tc>
                <w:tcPr>
                  <w:tcW w:w="2966" w:type="dxa"/>
                </w:tcPr>
                <w:p w14:paraId="0EB3D788"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Clerk/RFO PAYE to HMRC for October, November, December 2022</w:t>
                  </w:r>
                </w:p>
              </w:tc>
              <w:tc>
                <w:tcPr>
                  <w:tcW w:w="1048" w:type="dxa"/>
                </w:tcPr>
                <w:p w14:paraId="2460391A"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217.60</w:t>
                  </w:r>
                </w:p>
              </w:tc>
              <w:tc>
                <w:tcPr>
                  <w:tcW w:w="2790" w:type="dxa"/>
                </w:tcPr>
                <w:p w14:paraId="1A7B52DE"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S112 LGA 1972</w:t>
                  </w:r>
                </w:p>
              </w:tc>
              <w:tc>
                <w:tcPr>
                  <w:tcW w:w="1275" w:type="dxa"/>
                </w:tcPr>
                <w:p w14:paraId="0826DFE0" w14:textId="12221456" w:rsidR="005C67C7" w:rsidRPr="00913E69" w:rsidRDefault="00A27386"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300305</w:t>
                  </w:r>
                </w:p>
              </w:tc>
            </w:tr>
            <w:tr w:rsidR="005C67C7" w:rsidRPr="00913E69" w14:paraId="12580460" w14:textId="77777777" w:rsidTr="006742F8">
              <w:trPr>
                <w:trHeight w:val="246"/>
              </w:trPr>
              <w:tc>
                <w:tcPr>
                  <w:tcW w:w="988" w:type="dxa"/>
                </w:tcPr>
                <w:p w14:paraId="52A6CE97"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n/a</w:t>
                  </w:r>
                </w:p>
              </w:tc>
              <w:tc>
                <w:tcPr>
                  <w:tcW w:w="2966" w:type="dxa"/>
                </w:tcPr>
                <w:p w14:paraId="645066B9"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Sayer Groundworks</w:t>
                  </w:r>
                </w:p>
              </w:tc>
              <w:tc>
                <w:tcPr>
                  <w:tcW w:w="1048" w:type="dxa"/>
                </w:tcPr>
                <w:p w14:paraId="7B81A850"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2376.00</w:t>
                  </w:r>
                </w:p>
              </w:tc>
              <w:tc>
                <w:tcPr>
                  <w:tcW w:w="2790" w:type="dxa"/>
                </w:tcPr>
                <w:p w14:paraId="3822EE7D"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S9-10 Open Spaces Act 1906</w:t>
                  </w:r>
                </w:p>
              </w:tc>
              <w:tc>
                <w:tcPr>
                  <w:tcW w:w="1275" w:type="dxa"/>
                </w:tcPr>
                <w:p w14:paraId="2F23FAC4" w14:textId="420BF222" w:rsidR="005C67C7" w:rsidRPr="00913E69" w:rsidRDefault="00A27386"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3</w:t>
                  </w:r>
                  <w:r w:rsidR="005C67C7" w:rsidRPr="00913E69">
                    <w:rPr>
                      <w:rFonts w:asciiTheme="majorHAnsi" w:hAnsiTheme="majorHAnsi" w:cstheme="majorHAnsi"/>
                      <w:sz w:val="20"/>
                      <w:szCs w:val="20"/>
                    </w:rPr>
                    <w:t>00304</w:t>
                  </w:r>
                </w:p>
              </w:tc>
            </w:tr>
            <w:tr w:rsidR="005C67C7" w:rsidRPr="00913E69" w14:paraId="35EAFE51" w14:textId="77777777" w:rsidTr="006742F8">
              <w:trPr>
                <w:trHeight w:val="246"/>
              </w:trPr>
              <w:tc>
                <w:tcPr>
                  <w:tcW w:w="988" w:type="dxa"/>
                </w:tcPr>
                <w:p w14:paraId="55ACA22D"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n/a</w:t>
                  </w:r>
                </w:p>
              </w:tc>
              <w:tc>
                <w:tcPr>
                  <w:tcW w:w="2966" w:type="dxa"/>
                </w:tcPr>
                <w:p w14:paraId="5AD6873D"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Amy Savage (Wildlife Friendly Chedburgh)</w:t>
                  </w:r>
                </w:p>
              </w:tc>
              <w:tc>
                <w:tcPr>
                  <w:tcW w:w="1048" w:type="dxa"/>
                </w:tcPr>
                <w:p w14:paraId="730F28C4"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213.71</w:t>
                  </w:r>
                </w:p>
              </w:tc>
              <w:tc>
                <w:tcPr>
                  <w:tcW w:w="2790" w:type="dxa"/>
                </w:tcPr>
                <w:p w14:paraId="279BDFD7"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S9-10 Open Spaces Act 1906</w:t>
                  </w:r>
                </w:p>
              </w:tc>
              <w:tc>
                <w:tcPr>
                  <w:tcW w:w="1275" w:type="dxa"/>
                </w:tcPr>
                <w:p w14:paraId="21E6FFAB" w14:textId="09760533" w:rsidR="005C67C7" w:rsidRPr="00913E69" w:rsidRDefault="00A27386"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300308</w:t>
                  </w:r>
                </w:p>
              </w:tc>
            </w:tr>
            <w:tr w:rsidR="005C67C7" w:rsidRPr="00913E69" w14:paraId="553E26FC" w14:textId="77777777" w:rsidTr="006742F8">
              <w:trPr>
                <w:trHeight w:val="246"/>
              </w:trPr>
              <w:tc>
                <w:tcPr>
                  <w:tcW w:w="988" w:type="dxa"/>
                </w:tcPr>
                <w:p w14:paraId="132B2FF0"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n/a</w:t>
                  </w:r>
                </w:p>
              </w:tc>
              <w:tc>
                <w:tcPr>
                  <w:tcW w:w="2966" w:type="dxa"/>
                </w:tcPr>
                <w:p w14:paraId="7ADABABD"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 xml:space="preserve">Wildlife Friendly Chedburgh. (Mrs A Savage) Transfer grant from WSC Locality Budget account. </w:t>
                  </w:r>
                </w:p>
              </w:tc>
              <w:tc>
                <w:tcPr>
                  <w:tcW w:w="1048" w:type="dxa"/>
                </w:tcPr>
                <w:p w14:paraId="343AD979"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350.00</w:t>
                  </w:r>
                </w:p>
              </w:tc>
              <w:tc>
                <w:tcPr>
                  <w:tcW w:w="2790" w:type="dxa"/>
                </w:tcPr>
                <w:p w14:paraId="50B5D7B0" w14:textId="77777777" w:rsidR="005C67C7" w:rsidRPr="00913E69" w:rsidRDefault="005C67C7"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S9-10 Open Spaces Act 1906</w:t>
                  </w:r>
                </w:p>
              </w:tc>
              <w:tc>
                <w:tcPr>
                  <w:tcW w:w="1275" w:type="dxa"/>
                </w:tcPr>
                <w:p w14:paraId="6B2067E2" w14:textId="73033DE7" w:rsidR="005C67C7" w:rsidRPr="00913E69" w:rsidRDefault="00A27386" w:rsidP="005C67C7">
                  <w:pPr>
                    <w:pStyle w:val="ListParagraph"/>
                    <w:ind w:left="0"/>
                    <w:rPr>
                      <w:rFonts w:asciiTheme="majorHAnsi" w:hAnsiTheme="majorHAnsi" w:cstheme="majorHAnsi"/>
                      <w:sz w:val="20"/>
                      <w:szCs w:val="20"/>
                    </w:rPr>
                  </w:pPr>
                  <w:r w:rsidRPr="00913E69">
                    <w:rPr>
                      <w:rFonts w:asciiTheme="majorHAnsi" w:hAnsiTheme="majorHAnsi" w:cstheme="majorHAnsi"/>
                      <w:sz w:val="20"/>
                      <w:szCs w:val="20"/>
                    </w:rPr>
                    <w:t>300309</w:t>
                  </w:r>
                </w:p>
              </w:tc>
            </w:tr>
          </w:tbl>
          <w:p w14:paraId="23CC6DD9" w14:textId="54CCDF13" w:rsidR="00781817" w:rsidRPr="00913E69" w:rsidRDefault="002C5711" w:rsidP="005C67C7">
            <w:pPr>
              <w:rPr>
                <w:rFonts w:asciiTheme="majorHAnsi" w:hAnsiTheme="majorHAnsi" w:cstheme="majorHAnsi"/>
                <w:sz w:val="20"/>
                <w:szCs w:val="20"/>
              </w:rPr>
            </w:pPr>
            <w:r w:rsidRPr="00913E69">
              <w:rPr>
                <w:rFonts w:asciiTheme="majorHAnsi" w:hAnsiTheme="majorHAnsi" w:cstheme="majorHAnsi"/>
                <w:sz w:val="20"/>
                <w:szCs w:val="20"/>
              </w:rPr>
              <w:t xml:space="preserve"> </w:t>
            </w:r>
          </w:p>
          <w:p w14:paraId="75E22E39" w14:textId="3E5CCD97" w:rsidR="003F0681" w:rsidRPr="00913E69" w:rsidRDefault="003F0681" w:rsidP="003F0681">
            <w:pPr>
              <w:pStyle w:val="ListParagraph"/>
              <w:numPr>
                <w:ilvl w:val="0"/>
                <w:numId w:val="24"/>
              </w:numPr>
              <w:rPr>
                <w:rFonts w:asciiTheme="majorHAnsi" w:hAnsiTheme="majorHAnsi" w:cstheme="majorHAnsi"/>
                <w:sz w:val="20"/>
                <w:szCs w:val="20"/>
              </w:rPr>
            </w:pPr>
            <w:r w:rsidRPr="00913E69">
              <w:rPr>
                <w:rFonts w:asciiTheme="majorHAnsi" w:hAnsiTheme="majorHAnsi" w:cstheme="majorHAnsi"/>
                <w:sz w:val="20"/>
                <w:szCs w:val="20"/>
              </w:rPr>
              <w:t>Precept form for 2023-24 as discussed at meeting held on 21</w:t>
            </w:r>
            <w:r w:rsidRPr="00913E69">
              <w:rPr>
                <w:rFonts w:asciiTheme="majorHAnsi" w:hAnsiTheme="majorHAnsi" w:cstheme="majorHAnsi"/>
                <w:sz w:val="20"/>
                <w:szCs w:val="20"/>
                <w:vertAlign w:val="superscript"/>
              </w:rPr>
              <w:t>st</w:t>
            </w:r>
            <w:r w:rsidRPr="00913E69">
              <w:rPr>
                <w:rFonts w:asciiTheme="majorHAnsi" w:hAnsiTheme="majorHAnsi" w:cstheme="majorHAnsi"/>
                <w:sz w:val="20"/>
                <w:szCs w:val="20"/>
              </w:rPr>
              <w:t xml:space="preserve"> November 2022 signed. To be scanned and sent to WSC</w:t>
            </w:r>
          </w:p>
          <w:p w14:paraId="0114452F" w14:textId="77777777" w:rsidR="003F0681" w:rsidRPr="00913E69" w:rsidRDefault="003F0681" w:rsidP="003F0681">
            <w:pPr>
              <w:pStyle w:val="ListParagraph"/>
              <w:numPr>
                <w:ilvl w:val="0"/>
                <w:numId w:val="24"/>
              </w:numPr>
              <w:rPr>
                <w:rFonts w:asciiTheme="majorHAnsi" w:hAnsiTheme="majorHAnsi" w:cstheme="majorHAnsi"/>
                <w:sz w:val="20"/>
                <w:szCs w:val="20"/>
              </w:rPr>
            </w:pPr>
            <w:r w:rsidRPr="00913E69">
              <w:rPr>
                <w:rFonts w:asciiTheme="majorHAnsi" w:hAnsiTheme="majorHAnsi" w:cstheme="majorHAnsi"/>
                <w:sz w:val="20"/>
                <w:szCs w:val="20"/>
              </w:rPr>
              <w:t>Discuss and sign off all bank transactions since the last meeting (</w:t>
            </w:r>
            <w:proofErr w:type="spellStart"/>
            <w:r w:rsidRPr="00913E69">
              <w:rPr>
                <w:rFonts w:asciiTheme="majorHAnsi" w:hAnsiTheme="majorHAnsi" w:cstheme="majorHAnsi"/>
                <w:sz w:val="20"/>
                <w:szCs w:val="20"/>
              </w:rPr>
              <w:t>self governance</w:t>
            </w:r>
            <w:proofErr w:type="spellEnd"/>
            <w:r w:rsidRPr="00913E69">
              <w:rPr>
                <w:rFonts w:asciiTheme="majorHAnsi" w:hAnsiTheme="majorHAnsi" w:cstheme="majorHAnsi"/>
                <w:sz w:val="20"/>
                <w:szCs w:val="20"/>
              </w:rPr>
              <w:t xml:space="preserve">) </w:t>
            </w:r>
          </w:p>
          <w:p w14:paraId="01AED4F3" w14:textId="77777777" w:rsidR="003F0681" w:rsidRPr="00913E69" w:rsidRDefault="003F0681" w:rsidP="003F0681">
            <w:pPr>
              <w:pStyle w:val="ListParagraph"/>
              <w:ind w:left="1080"/>
              <w:rPr>
                <w:rFonts w:asciiTheme="majorHAnsi" w:hAnsiTheme="majorHAnsi" w:cstheme="majorHAnsi"/>
                <w:sz w:val="20"/>
                <w:szCs w:val="20"/>
              </w:rPr>
            </w:pPr>
            <w:r w:rsidRPr="00913E69">
              <w:rPr>
                <w:rFonts w:asciiTheme="majorHAnsi" w:hAnsiTheme="majorHAnsi" w:cstheme="majorHAnsi"/>
                <w:sz w:val="20"/>
                <w:szCs w:val="20"/>
              </w:rPr>
              <w:t>NB By Virement means a payment not budgeted for (and does not come under a statutory power) but is a necessary expense for the running of the Council.</w:t>
            </w:r>
          </w:p>
          <w:p w14:paraId="2B2C1C96" w14:textId="31D95ECE" w:rsidR="003F0681" w:rsidRPr="00913E69" w:rsidRDefault="003F0681" w:rsidP="003F0681">
            <w:pPr>
              <w:pStyle w:val="ListParagraph"/>
              <w:numPr>
                <w:ilvl w:val="0"/>
                <w:numId w:val="24"/>
              </w:numPr>
              <w:rPr>
                <w:rFonts w:asciiTheme="majorHAnsi" w:hAnsiTheme="majorHAnsi" w:cstheme="majorHAnsi"/>
                <w:sz w:val="20"/>
                <w:szCs w:val="20"/>
              </w:rPr>
            </w:pPr>
            <w:r w:rsidRPr="00913E69">
              <w:rPr>
                <w:rFonts w:asciiTheme="majorHAnsi" w:hAnsiTheme="majorHAnsi" w:cstheme="majorHAnsi"/>
                <w:sz w:val="20"/>
                <w:szCs w:val="20"/>
              </w:rPr>
              <w:lastRenderedPageBreak/>
              <w:t>Discussion to set up a monthly pay system for the Clerk’s salary once new bank up and running.</w:t>
            </w:r>
            <w:r w:rsidR="00C119F8" w:rsidRPr="00913E69">
              <w:rPr>
                <w:rFonts w:asciiTheme="majorHAnsi" w:hAnsiTheme="majorHAnsi" w:cstheme="majorHAnsi"/>
                <w:sz w:val="20"/>
                <w:szCs w:val="20"/>
              </w:rPr>
              <w:t xml:space="preserve"> Proposed by Cllr Hill seconded by Cllr Rickard with the following vote being unanimous for the Clerk to set up a monthly standing order to pay Clerk sal</w:t>
            </w:r>
            <w:r w:rsidR="003A2B6C" w:rsidRPr="00913E69">
              <w:rPr>
                <w:rFonts w:asciiTheme="majorHAnsi" w:hAnsiTheme="majorHAnsi" w:cstheme="majorHAnsi"/>
                <w:sz w:val="20"/>
                <w:szCs w:val="20"/>
              </w:rPr>
              <w:t>a</w:t>
            </w:r>
            <w:r w:rsidR="00C119F8" w:rsidRPr="00913E69">
              <w:rPr>
                <w:rFonts w:asciiTheme="majorHAnsi" w:hAnsiTheme="majorHAnsi" w:cstheme="majorHAnsi"/>
                <w:sz w:val="20"/>
                <w:szCs w:val="20"/>
              </w:rPr>
              <w:t>ry monthly.</w:t>
            </w:r>
          </w:p>
          <w:p w14:paraId="56516F35" w14:textId="52DDDA32" w:rsidR="003F0681" w:rsidRPr="00913E69" w:rsidRDefault="003F0681" w:rsidP="003F0681">
            <w:pPr>
              <w:pStyle w:val="ListParagraph"/>
              <w:numPr>
                <w:ilvl w:val="0"/>
                <w:numId w:val="24"/>
              </w:numPr>
              <w:rPr>
                <w:rFonts w:asciiTheme="majorHAnsi" w:hAnsiTheme="majorHAnsi" w:cstheme="majorHAnsi"/>
                <w:sz w:val="20"/>
                <w:szCs w:val="20"/>
              </w:rPr>
            </w:pPr>
            <w:r w:rsidRPr="00913E69">
              <w:rPr>
                <w:rFonts w:asciiTheme="majorHAnsi" w:hAnsiTheme="majorHAnsi" w:cstheme="majorHAnsi"/>
                <w:sz w:val="20"/>
                <w:szCs w:val="20"/>
              </w:rPr>
              <w:t>Confirmation of Unity Bank’s bank account balance as of end of December 2022.</w:t>
            </w:r>
            <w:r w:rsidR="003A2B6C" w:rsidRPr="00913E69">
              <w:rPr>
                <w:rFonts w:asciiTheme="majorHAnsi" w:hAnsiTheme="majorHAnsi" w:cstheme="majorHAnsi"/>
                <w:sz w:val="20"/>
                <w:szCs w:val="20"/>
              </w:rPr>
              <w:t xml:space="preserve"> £</w:t>
            </w:r>
            <w:r w:rsidR="00926065" w:rsidRPr="00913E69">
              <w:rPr>
                <w:rFonts w:asciiTheme="majorHAnsi" w:hAnsiTheme="majorHAnsi" w:cstheme="majorHAnsi"/>
                <w:sz w:val="20"/>
                <w:szCs w:val="20"/>
              </w:rPr>
              <w:t>36,811.58</w:t>
            </w:r>
          </w:p>
          <w:p w14:paraId="0D24251A" w14:textId="6E9BAF00" w:rsidR="003F0681" w:rsidRPr="00913E69" w:rsidRDefault="003F0681" w:rsidP="003F0681">
            <w:pPr>
              <w:pStyle w:val="ListParagraph"/>
              <w:numPr>
                <w:ilvl w:val="0"/>
                <w:numId w:val="24"/>
              </w:numPr>
              <w:rPr>
                <w:rFonts w:asciiTheme="majorHAnsi" w:hAnsiTheme="majorHAnsi" w:cstheme="majorHAnsi"/>
                <w:sz w:val="20"/>
                <w:szCs w:val="20"/>
              </w:rPr>
            </w:pPr>
            <w:r w:rsidRPr="00913E69">
              <w:rPr>
                <w:rFonts w:asciiTheme="majorHAnsi" w:hAnsiTheme="majorHAnsi" w:cstheme="majorHAnsi"/>
                <w:sz w:val="20"/>
                <w:szCs w:val="20"/>
              </w:rPr>
              <w:t xml:space="preserve">Creation of Lloyd’s Treasurer’s bank account. </w:t>
            </w:r>
            <w:r w:rsidR="00926065" w:rsidRPr="00913E69">
              <w:rPr>
                <w:rFonts w:asciiTheme="majorHAnsi" w:hAnsiTheme="majorHAnsi" w:cstheme="majorHAnsi"/>
                <w:sz w:val="20"/>
                <w:szCs w:val="20"/>
              </w:rPr>
              <w:t>All Councillors signed the necessary forms. Clerk to scan and send back to Lloyds.</w:t>
            </w:r>
          </w:p>
          <w:p w14:paraId="3EB01456" w14:textId="3FAD8CE9" w:rsidR="003F0681" w:rsidRPr="00913E69" w:rsidRDefault="00832E5A" w:rsidP="00832E5A">
            <w:pPr>
              <w:pStyle w:val="ListParagraph"/>
              <w:numPr>
                <w:ilvl w:val="0"/>
                <w:numId w:val="24"/>
              </w:numPr>
              <w:rPr>
                <w:rFonts w:asciiTheme="majorHAnsi" w:hAnsiTheme="majorHAnsi" w:cstheme="majorHAnsi"/>
                <w:sz w:val="20"/>
                <w:szCs w:val="20"/>
              </w:rPr>
            </w:pPr>
            <w:r w:rsidRPr="00913E69">
              <w:rPr>
                <w:rFonts w:asciiTheme="majorHAnsi" w:hAnsiTheme="majorHAnsi" w:cstheme="majorHAnsi"/>
                <w:sz w:val="20"/>
                <w:szCs w:val="20"/>
              </w:rPr>
              <w:t>Adoption of an I</w:t>
            </w:r>
            <w:r w:rsidR="003F0681" w:rsidRPr="00913E69">
              <w:rPr>
                <w:rFonts w:asciiTheme="majorHAnsi" w:hAnsiTheme="majorHAnsi" w:cstheme="majorHAnsi"/>
                <w:sz w:val="20"/>
                <w:szCs w:val="20"/>
              </w:rPr>
              <w:t>nternet banking standing order</w:t>
            </w:r>
            <w:r w:rsidRPr="00913E69">
              <w:rPr>
                <w:rFonts w:asciiTheme="majorHAnsi" w:hAnsiTheme="majorHAnsi" w:cstheme="majorHAnsi"/>
                <w:sz w:val="20"/>
                <w:szCs w:val="20"/>
              </w:rPr>
              <w:t xml:space="preserve"> was discussed</w:t>
            </w:r>
            <w:r w:rsidR="00C64FEB" w:rsidRPr="00913E69">
              <w:rPr>
                <w:rFonts w:asciiTheme="majorHAnsi" w:hAnsiTheme="majorHAnsi" w:cstheme="majorHAnsi"/>
                <w:sz w:val="20"/>
                <w:szCs w:val="20"/>
              </w:rPr>
              <w:t>, t</w:t>
            </w:r>
            <w:r w:rsidR="003F0681" w:rsidRPr="00913E69">
              <w:rPr>
                <w:rFonts w:asciiTheme="majorHAnsi" w:hAnsiTheme="majorHAnsi" w:cstheme="majorHAnsi"/>
                <w:sz w:val="20"/>
                <w:szCs w:val="20"/>
              </w:rPr>
              <w:t>o include a clause that states the Clerk can</w:t>
            </w:r>
            <w:r w:rsidR="00C64FEB" w:rsidRPr="00913E69">
              <w:rPr>
                <w:rFonts w:asciiTheme="majorHAnsi" w:hAnsiTheme="majorHAnsi" w:cstheme="majorHAnsi"/>
                <w:sz w:val="20"/>
                <w:szCs w:val="20"/>
              </w:rPr>
              <w:t xml:space="preserve"> </w:t>
            </w:r>
            <w:r w:rsidR="003F0681" w:rsidRPr="00913E69">
              <w:rPr>
                <w:rFonts w:asciiTheme="majorHAnsi" w:hAnsiTheme="majorHAnsi" w:cstheme="majorHAnsi"/>
                <w:sz w:val="20"/>
                <w:szCs w:val="20"/>
              </w:rPr>
              <w:t xml:space="preserve">pay an invoice on receipt </w:t>
            </w:r>
            <w:r w:rsidR="00C64FEB" w:rsidRPr="00913E69">
              <w:rPr>
                <w:rFonts w:asciiTheme="majorHAnsi" w:hAnsiTheme="majorHAnsi" w:cstheme="majorHAnsi"/>
                <w:sz w:val="20"/>
                <w:szCs w:val="20"/>
              </w:rPr>
              <w:t>PROVIDING i</w:t>
            </w:r>
            <w:r w:rsidR="003F0681" w:rsidRPr="00913E69">
              <w:rPr>
                <w:rFonts w:asciiTheme="majorHAnsi" w:hAnsiTheme="majorHAnsi" w:cstheme="majorHAnsi"/>
                <w:sz w:val="20"/>
                <w:szCs w:val="20"/>
              </w:rPr>
              <w:t xml:space="preserve">t has already been agreed and voted on at a previous meeting. </w:t>
            </w:r>
            <w:r w:rsidR="002157DB" w:rsidRPr="00913E69">
              <w:rPr>
                <w:rFonts w:asciiTheme="majorHAnsi" w:hAnsiTheme="majorHAnsi" w:cstheme="majorHAnsi"/>
                <w:sz w:val="20"/>
                <w:szCs w:val="20"/>
              </w:rPr>
              <w:t>All documentation to be presented to next meeting after transaction has been carried out.</w:t>
            </w:r>
            <w:r w:rsidR="001F4989" w:rsidRPr="00913E69">
              <w:rPr>
                <w:rFonts w:asciiTheme="majorHAnsi" w:hAnsiTheme="majorHAnsi" w:cstheme="majorHAnsi"/>
                <w:sz w:val="20"/>
                <w:szCs w:val="20"/>
              </w:rPr>
              <w:t xml:space="preserve"> Proposed by Cllr Hill seconded by Cllr Sellars, with the following vote being unanimous to adopt the Internet Banking Standing Order.</w:t>
            </w:r>
          </w:p>
          <w:p w14:paraId="0409026F" w14:textId="53F2DB32" w:rsidR="003F0681" w:rsidRPr="00913E69" w:rsidRDefault="001F4989" w:rsidP="003F0681">
            <w:pPr>
              <w:pStyle w:val="ListParagraph"/>
              <w:numPr>
                <w:ilvl w:val="0"/>
                <w:numId w:val="24"/>
              </w:numPr>
              <w:rPr>
                <w:rFonts w:asciiTheme="majorHAnsi" w:hAnsiTheme="majorHAnsi" w:cstheme="majorHAnsi"/>
                <w:sz w:val="20"/>
                <w:szCs w:val="20"/>
              </w:rPr>
            </w:pPr>
            <w:r w:rsidRPr="00913E69">
              <w:rPr>
                <w:rFonts w:asciiTheme="majorHAnsi" w:hAnsiTheme="majorHAnsi" w:cstheme="majorHAnsi"/>
                <w:sz w:val="20"/>
                <w:szCs w:val="20"/>
              </w:rPr>
              <w:t xml:space="preserve">The following documents were also proposed for </w:t>
            </w:r>
            <w:r w:rsidR="001753E9" w:rsidRPr="00913E69">
              <w:rPr>
                <w:rFonts w:asciiTheme="majorHAnsi" w:hAnsiTheme="majorHAnsi" w:cstheme="majorHAnsi"/>
                <w:sz w:val="20"/>
                <w:szCs w:val="20"/>
              </w:rPr>
              <w:t>adoption</w:t>
            </w:r>
            <w:r w:rsidRPr="00913E69">
              <w:rPr>
                <w:rFonts w:asciiTheme="majorHAnsi" w:hAnsiTheme="majorHAnsi" w:cstheme="majorHAnsi"/>
                <w:sz w:val="20"/>
                <w:szCs w:val="20"/>
              </w:rPr>
              <w:t xml:space="preserve"> by Cllr </w:t>
            </w:r>
            <w:r w:rsidR="001753E9" w:rsidRPr="00913E69">
              <w:rPr>
                <w:rFonts w:asciiTheme="majorHAnsi" w:hAnsiTheme="majorHAnsi" w:cstheme="majorHAnsi"/>
                <w:sz w:val="20"/>
                <w:szCs w:val="20"/>
              </w:rPr>
              <w:t>Hill, seconded by Cllr Rickard with the following being vote being unanimous to a</w:t>
            </w:r>
            <w:r w:rsidR="003F0681" w:rsidRPr="00913E69">
              <w:rPr>
                <w:rFonts w:asciiTheme="majorHAnsi" w:hAnsiTheme="majorHAnsi" w:cstheme="majorHAnsi"/>
                <w:sz w:val="20"/>
                <w:szCs w:val="20"/>
              </w:rPr>
              <w:t xml:space="preserve">dopt </w:t>
            </w:r>
            <w:r w:rsidR="003811F0" w:rsidRPr="00913E69">
              <w:rPr>
                <w:rFonts w:asciiTheme="majorHAnsi" w:hAnsiTheme="majorHAnsi" w:cstheme="majorHAnsi"/>
                <w:sz w:val="20"/>
                <w:szCs w:val="20"/>
              </w:rPr>
              <w:t xml:space="preserve">(1) </w:t>
            </w:r>
            <w:r w:rsidR="003F0681" w:rsidRPr="00913E69">
              <w:rPr>
                <w:rFonts w:asciiTheme="majorHAnsi" w:hAnsiTheme="majorHAnsi" w:cstheme="majorHAnsi"/>
                <w:sz w:val="20"/>
                <w:szCs w:val="20"/>
              </w:rPr>
              <w:t xml:space="preserve">Asset Register, </w:t>
            </w:r>
            <w:r w:rsidR="003811F0" w:rsidRPr="00913E69">
              <w:rPr>
                <w:rFonts w:asciiTheme="majorHAnsi" w:hAnsiTheme="majorHAnsi" w:cstheme="majorHAnsi"/>
                <w:sz w:val="20"/>
                <w:szCs w:val="20"/>
              </w:rPr>
              <w:t xml:space="preserve">(2) </w:t>
            </w:r>
            <w:r w:rsidR="003F0681" w:rsidRPr="00913E69">
              <w:rPr>
                <w:rFonts w:asciiTheme="majorHAnsi" w:hAnsiTheme="majorHAnsi" w:cstheme="majorHAnsi"/>
                <w:sz w:val="20"/>
                <w:szCs w:val="20"/>
              </w:rPr>
              <w:t xml:space="preserve">Standing Orders, </w:t>
            </w:r>
            <w:r w:rsidR="003811F0" w:rsidRPr="00913E69">
              <w:rPr>
                <w:rFonts w:asciiTheme="majorHAnsi" w:hAnsiTheme="majorHAnsi" w:cstheme="majorHAnsi"/>
                <w:sz w:val="20"/>
                <w:szCs w:val="20"/>
              </w:rPr>
              <w:t xml:space="preserve">(3) </w:t>
            </w:r>
            <w:r w:rsidR="003F0681" w:rsidRPr="00913E69">
              <w:rPr>
                <w:rFonts w:asciiTheme="majorHAnsi" w:hAnsiTheme="majorHAnsi" w:cstheme="majorHAnsi"/>
                <w:sz w:val="20"/>
                <w:szCs w:val="20"/>
              </w:rPr>
              <w:t>Financial Standing Orders.</w:t>
            </w:r>
          </w:p>
          <w:p w14:paraId="697C5DA3" w14:textId="69C57C0D" w:rsidR="00DA7EA2" w:rsidRPr="00913E69" w:rsidRDefault="00036C38" w:rsidP="001A2915">
            <w:pPr>
              <w:pStyle w:val="ListParagraph"/>
              <w:numPr>
                <w:ilvl w:val="0"/>
                <w:numId w:val="24"/>
              </w:numPr>
              <w:rPr>
                <w:rFonts w:asciiTheme="majorHAnsi" w:hAnsiTheme="majorHAnsi" w:cstheme="majorHAnsi"/>
                <w:sz w:val="20"/>
                <w:szCs w:val="20"/>
              </w:rPr>
            </w:pPr>
            <w:r w:rsidRPr="00913E69">
              <w:rPr>
                <w:rFonts w:asciiTheme="majorHAnsi" w:hAnsiTheme="majorHAnsi" w:cstheme="majorHAnsi"/>
                <w:sz w:val="20"/>
                <w:szCs w:val="20"/>
              </w:rPr>
              <w:t>The Treasurer from the CCDRCC alerted the Council to the fact that the Parish C</w:t>
            </w:r>
            <w:r w:rsidR="001A2915" w:rsidRPr="00913E69">
              <w:rPr>
                <w:rFonts w:asciiTheme="majorHAnsi" w:hAnsiTheme="majorHAnsi" w:cstheme="majorHAnsi"/>
                <w:sz w:val="20"/>
                <w:szCs w:val="20"/>
              </w:rPr>
              <w:t>ou</w:t>
            </w:r>
            <w:r w:rsidRPr="00913E69">
              <w:rPr>
                <w:rFonts w:asciiTheme="majorHAnsi" w:hAnsiTheme="majorHAnsi" w:cstheme="majorHAnsi"/>
                <w:sz w:val="20"/>
                <w:szCs w:val="20"/>
              </w:rPr>
              <w:t xml:space="preserve">ncil was holding approx. £3000 of their money. The RFO was not aware of this and would </w:t>
            </w:r>
            <w:r w:rsidR="00350E5E">
              <w:rPr>
                <w:rFonts w:asciiTheme="majorHAnsi" w:hAnsiTheme="majorHAnsi" w:cstheme="majorHAnsi"/>
                <w:sz w:val="20"/>
                <w:szCs w:val="20"/>
              </w:rPr>
              <w:t xml:space="preserve">look </w:t>
            </w:r>
            <w:r w:rsidRPr="00913E69">
              <w:rPr>
                <w:rFonts w:asciiTheme="majorHAnsi" w:hAnsiTheme="majorHAnsi" w:cstheme="majorHAnsi"/>
                <w:sz w:val="20"/>
                <w:szCs w:val="20"/>
              </w:rPr>
              <w:t xml:space="preserve">in to it </w:t>
            </w:r>
            <w:r w:rsidR="00350E5E">
              <w:rPr>
                <w:rFonts w:asciiTheme="majorHAnsi" w:hAnsiTheme="majorHAnsi" w:cstheme="majorHAnsi"/>
                <w:sz w:val="20"/>
                <w:szCs w:val="20"/>
              </w:rPr>
              <w:t xml:space="preserve">with a view </w:t>
            </w:r>
            <w:r w:rsidRPr="00913E69">
              <w:rPr>
                <w:rFonts w:asciiTheme="majorHAnsi" w:hAnsiTheme="majorHAnsi" w:cstheme="majorHAnsi"/>
                <w:sz w:val="20"/>
                <w:szCs w:val="20"/>
              </w:rPr>
              <w:t>arrange for the money to be forwarded on to the CCDRCC</w:t>
            </w:r>
            <w:r w:rsidR="00D6614C">
              <w:rPr>
                <w:rFonts w:asciiTheme="majorHAnsi" w:hAnsiTheme="majorHAnsi" w:cstheme="majorHAnsi"/>
                <w:sz w:val="20"/>
                <w:szCs w:val="20"/>
              </w:rPr>
              <w:t xml:space="preserve"> if there was any outstanding.</w:t>
            </w:r>
          </w:p>
        </w:tc>
        <w:tc>
          <w:tcPr>
            <w:tcW w:w="918" w:type="dxa"/>
          </w:tcPr>
          <w:p w14:paraId="3A7F404C" w14:textId="77777777" w:rsidR="00F84766" w:rsidRPr="00913E69" w:rsidRDefault="00F84766" w:rsidP="000100E5">
            <w:pPr>
              <w:rPr>
                <w:rFonts w:asciiTheme="majorHAnsi" w:hAnsiTheme="majorHAnsi" w:cstheme="majorHAnsi"/>
                <w:b/>
                <w:bCs/>
                <w:color w:val="FF0000"/>
                <w:sz w:val="20"/>
                <w:szCs w:val="20"/>
              </w:rPr>
            </w:pPr>
          </w:p>
          <w:p w14:paraId="2BC1BAD9" w14:textId="77777777" w:rsidR="00734E1C" w:rsidRPr="00913E69" w:rsidRDefault="00734E1C" w:rsidP="000100E5">
            <w:pPr>
              <w:rPr>
                <w:rFonts w:asciiTheme="majorHAnsi" w:hAnsiTheme="majorHAnsi" w:cstheme="majorHAnsi"/>
                <w:b/>
                <w:bCs/>
                <w:color w:val="FF0000"/>
                <w:sz w:val="20"/>
                <w:szCs w:val="20"/>
              </w:rPr>
            </w:pPr>
          </w:p>
          <w:p w14:paraId="410934A2" w14:textId="77777777" w:rsidR="00C329AC" w:rsidRPr="00913E69" w:rsidRDefault="00C329AC" w:rsidP="000100E5">
            <w:pPr>
              <w:rPr>
                <w:rFonts w:asciiTheme="majorHAnsi" w:hAnsiTheme="majorHAnsi" w:cstheme="majorHAnsi"/>
                <w:b/>
                <w:bCs/>
                <w:color w:val="FF0000"/>
                <w:sz w:val="20"/>
                <w:szCs w:val="20"/>
              </w:rPr>
            </w:pPr>
          </w:p>
          <w:p w14:paraId="2101F77C" w14:textId="77777777" w:rsidR="00C329AC" w:rsidRPr="00913E69" w:rsidRDefault="00C329AC" w:rsidP="000100E5">
            <w:pPr>
              <w:rPr>
                <w:rFonts w:asciiTheme="majorHAnsi" w:hAnsiTheme="majorHAnsi" w:cstheme="majorHAnsi"/>
                <w:b/>
                <w:bCs/>
                <w:color w:val="FF0000"/>
                <w:sz w:val="20"/>
                <w:szCs w:val="20"/>
              </w:rPr>
            </w:pPr>
          </w:p>
          <w:p w14:paraId="443BB903" w14:textId="77777777" w:rsidR="00C329AC" w:rsidRPr="00913E69" w:rsidRDefault="00C329AC" w:rsidP="000100E5">
            <w:pPr>
              <w:rPr>
                <w:rFonts w:asciiTheme="majorHAnsi" w:hAnsiTheme="majorHAnsi" w:cstheme="majorHAnsi"/>
                <w:b/>
                <w:bCs/>
                <w:color w:val="FF0000"/>
                <w:sz w:val="20"/>
                <w:szCs w:val="20"/>
              </w:rPr>
            </w:pPr>
          </w:p>
          <w:p w14:paraId="18A40633" w14:textId="77777777" w:rsidR="00C329AC" w:rsidRPr="00913E69" w:rsidRDefault="00C329AC" w:rsidP="000100E5">
            <w:pPr>
              <w:rPr>
                <w:rFonts w:asciiTheme="majorHAnsi" w:hAnsiTheme="majorHAnsi" w:cstheme="majorHAnsi"/>
                <w:b/>
                <w:bCs/>
                <w:color w:val="FF0000"/>
                <w:sz w:val="20"/>
                <w:szCs w:val="20"/>
              </w:rPr>
            </w:pPr>
          </w:p>
          <w:p w14:paraId="60C910C4" w14:textId="77777777" w:rsidR="00C329AC" w:rsidRPr="00913E69" w:rsidRDefault="00C329AC" w:rsidP="000100E5">
            <w:pPr>
              <w:rPr>
                <w:rFonts w:asciiTheme="majorHAnsi" w:hAnsiTheme="majorHAnsi" w:cstheme="majorHAnsi"/>
                <w:b/>
                <w:bCs/>
                <w:color w:val="FF0000"/>
                <w:sz w:val="20"/>
                <w:szCs w:val="20"/>
              </w:rPr>
            </w:pPr>
          </w:p>
          <w:p w14:paraId="21BBA0CB" w14:textId="77777777" w:rsidR="00C329AC" w:rsidRPr="00913E69" w:rsidRDefault="00C329AC" w:rsidP="000100E5">
            <w:pPr>
              <w:rPr>
                <w:rFonts w:asciiTheme="majorHAnsi" w:hAnsiTheme="majorHAnsi" w:cstheme="majorHAnsi"/>
                <w:b/>
                <w:bCs/>
                <w:color w:val="FF0000"/>
                <w:sz w:val="20"/>
                <w:szCs w:val="20"/>
              </w:rPr>
            </w:pPr>
          </w:p>
          <w:p w14:paraId="433D0EB2" w14:textId="77777777" w:rsidR="00C329AC" w:rsidRPr="00913E69" w:rsidRDefault="00C329AC" w:rsidP="000100E5">
            <w:pPr>
              <w:rPr>
                <w:rFonts w:asciiTheme="majorHAnsi" w:hAnsiTheme="majorHAnsi" w:cstheme="majorHAnsi"/>
                <w:b/>
                <w:bCs/>
                <w:color w:val="FF0000"/>
                <w:sz w:val="20"/>
                <w:szCs w:val="20"/>
              </w:rPr>
            </w:pPr>
          </w:p>
          <w:p w14:paraId="276669DF" w14:textId="77777777" w:rsidR="00C329AC" w:rsidRPr="00913E69" w:rsidRDefault="00C329AC" w:rsidP="000100E5">
            <w:pPr>
              <w:rPr>
                <w:rFonts w:asciiTheme="majorHAnsi" w:hAnsiTheme="majorHAnsi" w:cstheme="majorHAnsi"/>
                <w:b/>
                <w:bCs/>
                <w:color w:val="FF0000"/>
                <w:sz w:val="20"/>
                <w:szCs w:val="20"/>
              </w:rPr>
            </w:pPr>
          </w:p>
          <w:p w14:paraId="39CE0FB5" w14:textId="77777777" w:rsidR="00C329AC" w:rsidRPr="00913E69" w:rsidRDefault="00C329AC" w:rsidP="000100E5">
            <w:pPr>
              <w:rPr>
                <w:rFonts w:asciiTheme="majorHAnsi" w:hAnsiTheme="majorHAnsi" w:cstheme="majorHAnsi"/>
                <w:b/>
                <w:bCs/>
                <w:color w:val="FF0000"/>
                <w:sz w:val="20"/>
                <w:szCs w:val="20"/>
              </w:rPr>
            </w:pPr>
          </w:p>
          <w:p w14:paraId="1982172A" w14:textId="77777777" w:rsidR="00C329AC" w:rsidRPr="00913E69" w:rsidRDefault="00C329AC" w:rsidP="000100E5">
            <w:pPr>
              <w:rPr>
                <w:rFonts w:asciiTheme="majorHAnsi" w:hAnsiTheme="majorHAnsi" w:cstheme="majorHAnsi"/>
                <w:b/>
                <w:bCs/>
                <w:color w:val="FF0000"/>
                <w:sz w:val="20"/>
                <w:szCs w:val="20"/>
              </w:rPr>
            </w:pPr>
          </w:p>
          <w:p w14:paraId="008014D7" w14:textId="77777777" w:rsidR="00C329AC" w:rsidRPr="00913E69" w:rsidRDefault="00C329AC" w:rsidP="000100E5">
            <w:pPr>
              <w:rPr>
                <w:rFonts w:asciiTheme="majorHAnsi" w:hAnsiTheme="majorHAnsi" w:cstheme="majorHAnsi"/>
                <w:b/>
                <w:bCs/>
                <w:color w:val="FF0000"/>
                <w:sz w:val="20"/>
                <w:szCs w:val="20"/>
              </w:rPr>
            </w:pPr>
          </w:p>
          <w:p w14:paraId="046DDB86" w14:textId="77777777" w:rsidR="00C329AC" w:rsidRPr="00913E69" w:rsidRDefault="00C329AC" w:rsidP="000100E5">
            <w:pPr>
              <w:rPr>
                <w:rFonts w:asciiTheme="majorHAnsi" w:hAnsiTheme="majorHAnsi" w:cstheme="majorHAnsi"/>
                <w:b/>
                <w:bCs/>
                <w:color w:val="FF0000"/>
                <w:sz w:val="20"/>
                <w:szCs w:val="20"/>
              </w:rPr>
            </w:pPr>
          </w:p>
          <w:p w14:paraId="4AFAC977" w14:textId="77777777" w:rsidR="00C329AC" w:rsidRPr="00913E69" w:rsidRDefault="00C329AC" w:rsidP="000100E5">
            <w:pPr>
              <w:rPr>
                <w:rFonts w:asciiTheme="majorHAnsi" w:hAnsiTheme="majorHAnsi" w:cstheme="majorHAnsi"/>
                <w:b/>
                <w:bCs/>
                <w:color w:val="FF0000"/>
                <w:sz w:val="20"/>
                <w:szCs w:val="20"/>
              </w:rPr>
            </w:pPr>
          </w:p>
          <w:p w14:paraId="0033DFF0" w14:textId="77777777" w:rsidR="00C329AC" w:rsidRPr="00913E69" w:rsidRDefault="00C329AC" w:rsidP="000100E5">
            <w:pPr>
              <w:rPr>
                <w:rFonts w:asciiTheme="majorHAnsi" w:hAnsiTheme="majorHAnsi" w:cstheme="majorHAnsi"/>
                <w:b/>
                <w:bCs/>
                <w:color w:val="FF0000"/>
                <w:sz w:val="20"/>
                <w:szCs w:val="20"/>
              </w:rPr>
            </w:pPr>
          </w:p>
          <w:p w14:paraId="0B13DCEF" w14:textId="77777777" w:rsidR="00C329AC" w:rsidRPr="00913E69" w:rsidRDefault="00C329AC" w:rsidP="000100E5">
            <w:pPr>
              <w:rPr>
                <w:rFonts w:asciiTheme="majorHAnsi" w:hAnsiTheme="majorHAnsi" w:cstheme="majorHAnsi"/>
                <w:b/>
                <w:bCs/>
                <w:color w:val="FF0000"/>
                <w:sz w:val="20"/>
                <w:szCs w:val="20"/>
              </w:rPr>
            </w:pPr>
          </w:p>
          <w:p w14:paraId="301782DA" w14:textId="77777777" w:rsidR="00C329AC" w:rsidRPr="00913E69" w:rsidRDefault="00C329AC" w:rsidP="000100E5">
            <w:pPr>
              <w:rPr>
                <w:rFonts w:asciiTheme="majorHAnsi" w:hAnsiTheme="majorHAnsi" w:cstheme="majorHAnsi"/>
                <w:b/>
                <w:bCs/>
                <w:color w:val="FF0000"/>
                <w:sz w:val="20"/>
                <w:szCs w:val="20"/>
              </w:rPr>
            </w:pPr>
          </w:p>
          <w:p w14:paraId="55F2E2E4" w14:textId="77777777" w:rsidR="00C329AC" w:rsidRPr="00913E69" w:rsidRDefault="00C329AC" w:rsidP="000100E5">
            <w:pPr>
              <w:rPr>
                <w:rFonts w:asciiTheme="majorHAnsi" w:hAnsiTheme="majorHAnsi" w:cstheme="majorHAnsi"/>
                <w:b/>
                <w:bCs/>
                <w:color w:val="FF0000"/>
                <w:sz w:val="20"/>
                <w:szCs w:val="20"/>
              </w:rPr>
            </w:pPr>
          </w:p>
          <w:p w14:paraId="629F3DED" w14:textId="77777777" w:rsidR="00C329AC" w:rsidRPr="00913E69" w:rsidRDefault="00C329AC" w:rsidP="000100E5">
            <w:pPr>
              <w:rPr>
                <w:rFonts w:asciiTheme="majorHAnsi" w:hAnsiTheme="majorHAnsi" w:cstheme="majorHAnsi"/>
                <w:b/>
                <w:bCs/>
                <w:color w:val="FF0000"/>
                <w:sz w:val="20"/>
                <w:szCs w:val="20"/>
              </w:rPr>
            </w:pPr>
          </w:p>
          <w:p w14:paraId="2E86157F" w14:textId="77777777" w:rsidR="00C329AC" w:rsidRPr="00913E69" w:rsidRDefault="00C329AC" w:rsidP="000100E5">
            <w:pPr>
              <w:rPr>
                <w:rFonts w:asciiTheme="majorHAnsi" w:hAnsiTheme="majorHAnsi" w:cstheme="majorHAnsi"/>
                <w:b/>
                <w:bCs/>
                <w:color w:val="FF0000"/>
                <w:sz w:val="20"/>
                <w:szCs w:val="20"/>
              </w:rPr>
            </w:pPr>
          </w:p>
          <w:p w14:paraId="5CC7329A" w14:textId="77777777" w:rsidR="00C329AC" w:rsidRPr="00913E69" w:rsidRDefault="00C329AC" w:rsidP="000100E5">
            <w:pPr>
              <w:rPr>
                <w:rFonts w:asciiTheme="majorHAnsi" w:hAnsiTheme="majorHAnsi" w:cstheme="majorHAnsi"/>
                <w:b/>
                <w:bCs/>
                <w:color w:val="FF0000"/>
                <w:sz w:val="20"/>
                <w:szCs w:val="20"/>
              </w:rPr>
            </w:pPr>
          </w:p>
          <w:p w14:paraId="026B8F0F" w14:textId="77777777" w:rsidR="00C329AC" w:rsidRPr="00913E69" w:rsidRDefault="00C329AC" w:rsidP="000100E5">
            <w:pPr>
              <w:rPr>
                <w:rFonts w:asciiTheme="majorHAnsi" w:hAnsiTheme="majorHAnsi" w:cstheme="majorHAnsi"/>
                <w:b/>
                <w:bCs/>
                <w:color w:val="FF0000"/>
                <w:sz w:val="20"/>
                <w:szCs w:val="20"/>
              </w:rPr>
            </w:pPr>
          </w:p>
          <w:p w14:paraId="264E9542" w14:textId="77777777" w:rsidR="00C329AC" w:rsidRPr="00913E69" w:rsidRDefault="00C329AC" w:rsidP="000100E5">
            <w:pPr>
              <w:rPr>
                <w:rFonts w:asciiTheme="majorHAnsi" w:hAnsiTheme="majorHAnsi" w:cstheme="majorHAnsi"/>
                <w:b/>
                <w:bCs/>
                <w:color w:val="FF0000"/>
                <w:sz w:val="20"/>
                <w:szCs w:val="20"/>
              </w:rPr>
            </w:pPr>
          </w:p>
          <w:p w14:paraId="130322B1" w14:textId="77777777" w:rsidR="00C329AC" w:rsidRPr="00913E69" w:rsidRDefault="00C329AC" w:rsidP="000100E5">
            <w:pPr>
              <w:rPr>
                <w:rFonts w:asciiTheme="majorHAnsi" w:hAnsiTheme="majorHAnsi" w:cstheme="majorHAnsi"/>
                <w:b/>
                <w:bCs/>
                <w:color w:val="FF0000"/>
                <w:sz w:val="20"/>
                <w:szCs w:val="20"/>
              </w:rPr>
            </w:pPr>
          </w:p>
          <w:p w14:paraId="65731658" w14:textId="77777777" w:rsidR="00C329AC" w:rsidRPr="00913E69" w:rsidRDefault="00C329AC" w:rsidP="000100E5">
            <w:pPr>
              <w:rPr>
                <w:rFonts w:asciiTheme="majorHAnsi" w:hAnsiTheme="majorHAnsi" w:cstheme="majorHAnsi"/>
                <w:b/>
                <w:bCs/>
                <w:color w:val="FF0000"/>
                <w:sz w:val="20"/>
                <w:szCs w:val="20"/>
              </w:rPr>
            </w:pPr>
          </w:p>
          <w:p w14:paraId="5C20C462" w14:textId="77777777" w:rsidR="00C329AC" w:rsidRPr="00913E69" w:rsidRDefault="00C329AC" w:rsidP="000100E5">
            <w:pPr>
              <w:rPr>
                <w:rFonts w:asciiTheme="majorHAnsi" w:hAnsiTheme="majorHAnsi" w:cstheme="majorHAnsi"/>
                <w:b/>
                <w:bCs/>
                <w:color w:val="FF0000"/>
                <w:sz w:val="20"/>
                <w:szCs w:val="20"/>
              </w:rPr>
            </w:pPr>
          </w:p>
          <w:p w14:paraId="4FBC88E0" w14:textId="77777777" w:rsidR="00C329AC" w:rsidRPr="00913E69" w:rsidRDefault="00C329AC" w:rsidP="000100E5">
            <w:pPr>
              <w:rPr>
                <w:rFonts w:asciiTheme="majorHAnsi" w:hAnsiTheme="majorHAnsi" w:cstheme="majorHAnsi"/>
                <w:b/>
                <w:bCs/>
                <w:color w:val="FF0000"/>
                <w:sz w:val="20"/>
                <w:szCs w:val="20"/>
              </w:rPr>
            </w:pPr>
          </w:p>
          <w:p w14:paraId="208DCA50" w14:textId="77777777" w:rsidR="00C329AC" w:rsidRPr="00913E69" w:rsidRDefault="00C329AC" w:rsidP="000100E5">
            <w:pPr>
              <w:rPr>
                <w:rFonts w:asciiTheme="majorHAnsi" w:hAnsiTheme="majorHAnsi" w:cstheme="majorHAnsi"/>
                <w:b/>
                <w:bCs/>
                <w:color w:val="FF0000"/>
                <w:sz w:val="20"/>
                <w:szCs w:val="20"/>
              </w:rPr>
            </w:pPr>
          </w:p>
          <w:p w14:paraId="356F7B48" w14:textId="77777777" w:rsidR="00DA7EA2" w:rsidRPr="00913E69" w:rsidRDefault="00DA7EA2" w:rsidP="000100E5">
            <w:pPr>
              <w:rPr>
                <w:rFonts w:asciiTheme="majorHAnsi" w:hAnsiTheme="majorHAnsi" w:cstheme="majorHAnsi"/>
                <w:b/>
                <w:bCs/>
                <w:color w:val="FF0000"/>
                <w:sz w:val="20"/>
                <w:szCs w:val="20"/>
              </w:rPr>
            </w:pPr>
            <w:r w:rsidRPr="00913E69">
              <w:rPr>
                <w:rFonts w:asciiTheme="majorHAnsi" w:hAnsiTheme="majorHAnsi" w:cstheme="majorHAnsi"/>
                <w:b/>
                <w:bCs/>
                <w:color w:val="FF0000"/>
                <w:sz w:val="20"/>
                <w:szCs w:val="20"/>
              </w:rPr>
              <w:t>The Clerk</w:t>
            </w:r>
          </w:p>
          <w:p w14:paraId="7BBC5908" w14:textId="77777777" w:rsidR="003A2B6C" w:rsidRPr="00913E69" w:rsidRDefault="003A2B6C" w:rsidP="000100E5">
            <w:pPr>
              <w:rPr>
                <w:rFonts w:asciiTheme="majorHAnsi" w:hAnsiTheme="majorHAnsi" w:cstheme="majorHAnsi"/>
                <w:b/>
                <w:bCs/>
                <w:color w:val="FF0000"/>
                <w:sz w:val="20"/>
                <w:szCs w:val="20"/>
              </w:rPr>
            </w:pPr>
          </w:p>
          <w:p w14:paraId="23EFC81D" w14:textId="77777777" w:rsidR="003A2B6C" w:rsidRPr="00913E69" w:rsidRDefault="003A2B6C" w:rsidP="000100E5">
            <w:pPr>
              <w:rPr>
                <w:rFonts w:asciiTheme="majorHAnsi" w:hAnsiTheme="majorHAnsi" w:cstheme="majorHAnsi"/>
                <w:b/>
                <w:bCs/>
                <w:color w:val="FF0000"/>
                <w:sz w:val="20"/>
                <w:szCs w:val="20"/>
              </w:rPr>
            </w:pPr>
          </w:p>
          <w:p w14:paraId="7153E1D5" w14:textId="77777777" w:rsidR="003A2B6C" w:rsidRPr="00913E69" w:rsidRDefault="003A2B6C" w:rsidP="000100E5">
            <w:pPr>
              <w:rPr>
                <w:rFonts w:asciiTheme="majorHAnsi" w:hAnsiTheme="majorHAnsi" w:cstheme="majorHAnsi"/>
                <w:b/>
                <w:bCs/>
                <w:color w:val="FF0000"/>
                <w:sz w:val="20"/>
                <w:szCs w:val="20"/>
              </w:rPr>
            </w:pPr>
          </w:p>
          <w:p w14:paraId="6A5264D7" w14:textId="77777777" w:rsidR="003A2B6C" w:rsidRPr="00913E69" w:rsidRDefault="003A2B6C" w:rsidP="000100E5">
            <w:pPr>
              <w:rPr>
                <w:rFonts w:asciiTheme="majorHAnsi" w:hAnsiTheme="majorHAnsi" w:cstheme="majorHAnsi"/>
                <w:b/>
                <w:bCs/>
                <w:color w:val="FF0000"/>
                <w:sz w:val="20"/>
                <w:szCs w:val="20"/>
              </w:rPr>
            </w:pPr>
          </w:p>
          <w:p w14:paraId="17B44E68" w14:textId="77777777" w:rsidR="003A2B6C" w:rsidRPr="00913E69" w:rsidRDefault="003A2B6C" w:rsidP="000100E5">
            <w:pPr>
              <w:rPr>
                <w:rFonts w:asciiTheme="majorHAnsi" w:hAnsiTheme="majorHAnsi" w:cstheme="majorHAnsi"/>
                <w:b/>
                <w:bCs/>
                <w:color w:val="FF0000"/>
                <w:sz w:val="20"/>
                <w:szCs w:val="20"/>
              </w:rPr>
            </w:pPr>
          </w:p>
          <w:p w14:paraId="33F57DD1" w14:textId="77777777" w:rsidR="003A2B6C" w:rsidRPr="00913E69" w:rsidRDefault="003A2B6C" w:rsidP="000100E5">
            <w:pPr>
              <w:rPr>
                <w:rFonts w:asciiTheme="majorHAnsi" w:hAnsiTheme="majorHAnsi" w:cstheme="majorHAnsi"/>
                <w:b/>
                <w:bCs/>
                <w:color w:val="FF0000"/>
                <w:sz w:val="20"/>
                <w:szCs w:val="20"/>
              </w:rPr>
            </w:pPr>
            <w:r w:rsidRPr="00913E69">
              <w:rPr>
                <w:rFonts w:asciiTheme="majorHAnsi" w:hAnsiTheme="majorHAnsi" w:cstheme="majorHAnsi"/>
                <w:b/>
                <w:bCs/>
                <w:color w:val="FF0000"/>
                <w:sz w:val="20"/>
                <w:szCs w:val="20"/>
              </w:rPr>
              <w:t>The Clerk</w:t>
            </w:r>
          </w:p>
          <w:p w14:paraId="53722274" w14:textId="77777777" w:rsidR="00926065" w:rsidRPr="00913E69" w:rsidRDefault="00926065" w:rsidP="000100E5">
            <w:pPr>
              <w:rPr>
                <w:rFonts w:asciiTheme="majorHAnsi" w:hAnsiTheme="majorHAnsi" w:cstheme="majorHAnsi"/>
                <w:b/>
                <w:bCs/>
                <w:color w:val="FF0000"/>
                <w:sz w:val="20"/>
                <w:szCs w:val="20"/>
              </w:rPr>
            </w:pPr>
          </w:p>
          <w:p w14:paraId="19333E03" w14:textId="77777777" w:rsidR="00926065" w:rsidRPr="00913E69" w:rsidRDefault="00926065" w:rsidP="000100E5">
            <w:pPr>
              <w:rPr>
                <w:rFonts w:asciiTheme="majorHAnsi" w:hAnsiTheme="majorHAnsi" w:cstheme="majorHAnsi"/>
                <w:b/>
                <w:bCs/>
                <w:color w:val="FF0000"/>
                <w:sz w:val="20"/>
                <w:szCs w:val="20"/>
              </w:rPr>
            </w:pPr>
          </w:p>
          <w:p w14:paraId="43807D7C" w14:textId="77777777" w:rsidR="00926065" w:rsidRPr="00913E69" w:rsidRDefault="00926065" w:rsidP="000100E5">
            <w:pPr>
              <w:rPr>
                <w:rFonts w:asciiTheme="majorHAnsi" w:hAnsiTheme="majorHAnsi" w:cstheme="majorHAnsi"/>
                <w:b/>
                <w:bCs/>
                <w:color w:val="FF0000"/>
                <w:sz w:val="20"/>
                <w:szCs w:val="20"/>
              </w:rPr>
            </w:pPr>
          </w:p>
          <w:p w14:paraId="5F6C5931" w14:textId="77777777" w:rsidR="00926065" w:rsidRPr="00913E69" w:rsidRDefault="00926065" w:rsidP="000100E5">
            <w:pPr>
              <w:rPr>
                <w:rFonts w:asciiTheme="majorHAnsi" w:hAnsiTheme="majorHAnsi" w:cstheme="majorHAnsi"/>
                <w:b/>
                <w:bCs/>
                <w:color w:val="FF0000"/>
                <w:sz w:val="20"/>
                <w:szCs w:val="20"/>
              </w:rPr>
            </w:pPr>
            <w:r w:rsidRPr="00913E69">
              <w:rPr>
                <w:rFonts w:asciiTheme="majorHAnsi" w:hAnsiTheme="majorHAnsi" w:cstheme="majorHAnsi"/>
                <w:b/>
                <w:bCs/>
                <w:color w:val="FF0000"/>
                <w:sz w:val="20"/>
                <w:szCs w:val="20"/>
              </w:rPr>
              <w:t>The Clerk</w:t>
            </w:r>
          </w:p>
          <w:p w14:paraId="46537C07" w14:textId="77777777" w:rsidR="001A2915" w:rsidRPr="00913E69" w:rsidRDefault="001A2915" w:rsidP="000100E5">
            <w:pPr>
              <w:rPr>
                <w:rFonts w:asciiTheme="majorHAnsi" w:hAnsiTheme="majorHAnsi" w:cstheme="majorHAnsi"/>
                <w:b/>
                <w:bCs/>
                <w:color w:val="FF0000"/>
                <w:sz w:val="20"/>
                <w:szCs w:val="20"/>
              </w:rPr>
            </w:pPr>
          </w:p>
          <w:p w14:paraId="5E13C362" w14:textId="77777777" w:rsidR="001A2915" w:rsidRPr="00913E69" w:rsidRDefault="001A2915" w:rsidP="000100E5">
            <w:pPr>
              <w:rPr>
                <w:rFonts w:asciiTheme="majorHAnsi" w:hAnsiTheme="majorHAnsi" w:cstheme="majorHAnsi"/>
                <w:b/>
                <w:bCs/>
                <w:color w:val="FF0000"/>
                <w:sz w:val="20"/>
                <w:szCs w:val="20"/>
              </w:rPr>
            </w:pPr>
          </w:p>
          <w:p w14:paraId="7E70A3E1" w14:textId="77777777" w:rsidR="001A2915" w:rsidRPr="00913E69" w:rsidRDefault="001A2915" w:rsidP="000100E5">
            <w:pPr>
              <w:rPr>
                <w:rFonts w:asciiTheme="majorHAnsi" w:hAnsiTheme="majorHAnsi" w:cstheme="majorHAnsi"/>
                <w:b/>
                <w:bCs/>
                <w:color w:val="FF0000"/>
                <w:sz w:val="20"/>
                <w:szCs w:val="20"/>
              </w:rPr>
            </w:pPr>
          </w:p>
          <w:p w14:paraId="764B4305" w14:textId="77777777" w:rsidR="001A2915" w:rsidRPr="00913E69" w:rsidRDefault="001A2915" w:rsidP="000100E5">
            <w:pPr>
              <w:rPr>
                <w:rFonts w:asciiTheme="majorHAnsi" w:hAnsiTheme="majorHAnsi" w:cstheme="majorHAnsi"/>
                <w:b/>
                <w:bCs/>
                <w:color w:val="FF0000"/>
                <w:sz w:val="20"/>
                <w:szCs w:val="20"/>
              </w:rPr>
            </w:pPr>
          </w:p>
          <w:p w14:paraId="690981E7" w14:textId="77777777" w:rsidR="001A2915" w:rsidRPr="00913E69" w:rsidRDefault="001A2915" w:rsidP="000100E5">
            <w:pPr>
              <w:rPr>
                <w:rFonts w:asciiTheme="majorHAnsi" w:hAnsiTheme="majorHAnsi" w:cstheme="majorHAnsi"/>
                <w:b/>
                <w:bCs/>
                <w:color w:val="FF0000"/>
                <w:sz w:val="20"/>
                <w:szCs w:val="20"/>
              </w:rPr>
            </w:pPr>
          </w:p>
          <w:p w14:paraId="632123FC" w14:textId="7BB217F3" w:rsidR="001A2915" w:rsidRPr="00913E69" w:rsidRDefault="001A2915" w:rsidP="000100E5">
            <w:pPr>
              <w:rPr>
                <w:rFonts w:asciiTheme="majorHAnsi" w:hAnsiTheme="majorHAnsi" w:cstheme="majorHAnsi"/>
                <w:b/>
                <w:bCs/>
                <w:color w:val="FF0000"/>
                <w:sz w:val="20"/>
                <w:szCs w:val="20"/>
              </w:rPr>
            </w:pPr>
            <w:r w:rsidRPr="00913E69">
              <w:rPr>
                <w:rFonts w:asciiTheme="majorHAnsi" w:hAnsiTheme="majorHAnsi" w:cstheme="majorHAnsi"/>
                <w:b/>
                <w:bCs/>
                <w:color w:val="FF0000"/>
                <w:sz w:val="20"/>
                <w:szCs w:val="20"/>
              </w:rPr>
              <w:t>The Clerk</w:t>
            </w:r>
          </w:p>
        </w:tc>
      </w:tr>
      <w:tr w:rsidR="00F84766" w:rsidRPr="00913E69" w14:paraId="1C879F28" w14:textId="77777777" w:rsidTr="002C28DD">
        <w:tc>
          <w:tcPr>
            <w:tcW w:w="435" w:type="dxa"/>
          </w:tcPr>
          <w:p w14:paraId="694084C8" w14:textId="36E21D4A" w:rsidR="00F84766" w:rsidRPr="00D6614C" w:rsidRDefault="002C0F9D" w:rsidP="000100E5">
            <w:pPr>
              <w:rPr>
                <w:rFonts w:asciiTheme="majorHAnsi" w:hAnsiTheme="majorHAnsi" w:cstheme="majorHAnsi"/>
                <w:b/>
                <w:bCs/>
                <w:sz w:val="16"/>
                <w:szCs w:val="16"/>
              </w:rPr>
            </w:pPr>
            <w:r w:rsidRPr="00D6614C">
              <w:rPr>
                <w:rFonts w:asciiTheme="majorHAnsi" w:hAnsiTheme="majorHAnsi" w:cstheme="majorHAnsi"/>
                <w:b/>
                <w:bCs/>
                <w:sz w:val="16"/>
                <w:szCs w:val="16"/>
              </w:rPr>
              <w:lastRenderedPageBreak/>
              <w:t>1</w:t>
            </w:r>
            <w:r w:rsidR="00343E17" w:rsidRPr="00D6614C">
              <w:rPr>
                <w:rFonts w:asciiTheme="majorHAnsi" w:hAnsiTheme="majorHAnsi" w:cstheme="majorHAnsi"/>
                <w:b/>
                <w:bCs/>
                <w:sz w:val="16"/>
                <w:szCs w:val="16"/>
              </w:rPr>
              <w:t>1</w:t>
            </w:r>
          </w:p>
        </w:tc>
        <w:tc>
          <w:tcPr>
            <w:tcW w:w="9103" w:type="dxa"/>
          </w:tcPr>
          <w:p w14:paraId="79FD1229" w14:textId="77777777" w:rsidR="006A167A" w:rsidRPr="00913E69" w:rsidRDefault="00293796" w:rsidP="006A167A">
            <w:pPr>
              <w:rPr>
                <w:rFonts w:asciiTheme="majorHAnsi" w:hAnsiTheme="majorHAnsi" w:cstheme="majorHAnsi"/>
                <w:sz w:val="20"/>
                <w:szCs w:val="20"/>
              </w:rPr>
            </w:pPr>
            <w:r w:rsidRPr="00913E69">
              <w:rPr>
                <w:rFonts w:asciiTheme="majorHAnsi" w:hAnsiTheme="majorHAnsi" w:cstheme="majorHAnsi"/>
                <w:sz w:val="20"/>
                <w:szCs w:val="20"/>
              </w:rPr>
              <w:t>Clerk’s Report</w:t>
            </w:r>
            <w:r w:rsidR="006A167A" w:rsidRPr="00913E69">
              <w:rPr>
                <w:rFonts w:asciiTheme="majorHAnsi" w:hAnsiTheme="majorHAnsi" w:cstheme="majorHAnsi"/>
                <w:sz w:val="20"/>
                <w:szCs w:val="20"/>
              </w:rPr>
              <w:t xml:space="preserve"> </w:t>
            </w:r>
          </w:p>
          <w:p w14:paraId="58179434" w14:textId="77777777" w:rsidR="00781817" w:rsidRPr="00913E69" w:rsidRDefault="00684DA7" w:rsidP="00C46D8C">
            <w:pPr>
              <w:pStyle w:val="ListParagraph"/>
              <w:numPr>
                <w:ilvl w:val="0"/>
                <w:numId w:val="4"/>
              </w:numPr>
              <w:rPr>
                <w:rFonts w:asciiTheme="majorHAnsi" w:hAnsiTheme="majorHAnsi" w:cstheme="majorHAnsi"/>
                <w:sz w:val="20"/>
                <w:szCs w:val="20"/>
              </w:rPr>
            </w:pPr>
            <w:r w:rsidRPr="00913E69">
              <w:rPr>
                <w:rFonts w:asciiTheme="majorHAnsi" w:hAnsiTheme="majorHAnsi" w:cstheme="majorHAnsi"/>
                <w:sz w:val="20"/>
                <w:szCs w:val="20"/>
              </w:rPr>
              <w:t>Empty grit bins were reported and have now been refilled</w:t>
            </w:r>
          </w:p>
          <w:p w14:paraId="160AAB4F" w14:textId="63FECB09" w:rsidR="00684DA7" w:rsidRPr="00913E69" w:rsidRDefault="00684DA7" w:rsidP="00C46D8C">
            <w:pPr>
              <w:pStyle w:val="ListParagraph"/>
              <w:numPr>
                <w:ilvl w:val="0"/>
                <w:numId w:val="4"/>
              </w:numPr>
              <w:rPr>
                <w:rFonts w:asciiTheme="majorHAnsi" w:hAnsiTheme="majorHAnsi" w:cstheme="majorHAnsi"/>
                <w:sz w:val="20"/>
                <w:szCs w:val="20"/>
              </w:rPr>
            </w:pPr>
            <w:r w:rsidRPr="00913E69">
              <w:rPr>
                <w:rFonts w:asciiTheme="majorHAnsi" w:hAnsiTheme="majorHAnsi" w:cstheme="majorHAnsi"/>
                <w:sz w:val="20"/>
                <w:szCs w:val="20"/>
              </w:rPr>
              <w:t xml:space="preserve">McGregor Services have quoted for the field at the end of Mulberry Place/Silver Tree Way to be </w:t>
            </w:r>
            <w:r w:rsidR="005901AA" w:rsidRPr="00913E69">
              <w:rPr>
                <w:rFonts w:asciiTheme="majorHAnsi" w:hAnsiTheme="majorHAnsi" w:cstheme="majorHAnsi"/>
                <w:sz w:val="20"/>
                <w:szCs w:val="20"/>
              </w:rPr>
              <w:t xml:space="preserve">cut twice a year with the edges being cut monthly during the growing season. The </w:t>
            </w:r>
            <w:r w:rsidR="006D0D7A" w:rsidRPr="00913E69">
              <w:rPr>
                <w:rFonts w:asciiTheme="majorHAnsi" w:hAnsiTheme="majorHAnsi" w:cstheme="majorHAnsi"/>
                <w:sz w:val="20"/>
                <w:szCs w:val="20"/>
              </w:rPr>
              <w:t>Council</w:t>
            </w:r>
            <w:r w:rsidR="005901AA" w:rsidRPr="00913E69">
              <w:rPr>
                <w:rFonts w:asciiTheme="majorHAnsi" w:hAnsiTheme="majorHAnsi" w:cstheme="majorHAnsi"/>
                <w:sz w:val="20"/>
                <w:szCs w:val="20"/>
              </w:rPr>
              <w:t xml:space="preserve"> discussed</w:t>
            </w:r>
            <w:r w:rsidR="006D0D7A" w:rsidRPr="00913E69">
              <w:rPr>
                <w:rFonts w:asciiTheme="majorHAnsi" w:hAnsiTheme="majorHAnsi" w:cstheme="majorHAnsi"/>
                <w:sz w:val="20"/>
                <w:szCs w:val="20"/>
              </w:rPr>
              <w:t xml:space="preserve"> </w:t>
            </w:r>
            <w:r w:rsidR="005901AA" w:rsidRPr="00913E69">
              <w:rPr>
                <w:rFonts w:asciiTheme="majorHAnsi" w:hAnsiTheme="majorHAnsi" w:cstheme="majorHAnsi"/>
                <w:sz w:val="20"/>
                <w:szCs w:val="20"/>
              </w:rPr>
              <w:t>the quote and thought it to be acceptable. P</w:t>
            </w:r>
            <w:r w:rsidR="006D0D7A" w:rsidRPr="00913E69">
              <w:rPr>
                <w:rFonts w:asciiTheme="majorHAnsi" w:hAnsiTheme="majorHAnsi" w:cstheme="majorHAnsi"/>
                <w:sz w:val="20"/>
                <w:szCs w:val="20"/>
              </w:rPr>
              <w:t>rop</w:t>
            </w:r>
            <w:r w:rsidR="00452D7D" w:rsidRPr="00913E69">
              <w:rPr>
                <w:rFonts w:asciiTheme="majorHAnsi" w:hAnsiTheme="majorHAnsi" w:cstheme="majorHAnsi"/>
                <w:sz w:val="20"/>
                <w:szCs w:val="20"/>
              </w:rPr>
              <w:t>o</w:t>
            </w:r>
            <w:r w:rsidR="005901AA" w:rsidRPr="00913E69">
              <w:rPr>
                <w:rFonts w:asciiTheme="majorHAnsi" w:hAnsiTheme="majorHAnsi" w:cstheme="majorHAnsi"/>
                <w:sz w:val="20"/>
                <w:szCs w:val="20"/>
              </w:rPr>
              <w:t xml:space="preserve">sed to accept quote by Cllr </w:t>
            </w:r>
            <w:r w:rsidR="00524B96" w:rsidRPr="00913E69">
              <w:rPr>
                <w:rFonts w:asciiTheme="majorHAnsi" w:hAnsiTheme="majorHAnsi" w:cstheme="majorHAnsi"/>
                <w:sz w:val="20"/>
                <w:szCs w:val="20"/>
              </w:rPr>
              <w:t>Rickard and seconded by Cl</w:t>
            </w:r>
            <w:r w:rsidR="00452D7D" w:rsidRPr="00913E69">
              <w:rPr>
                <w:rFonts w:asciiTheme="majorHAnsi" w:hAnsiTheme="majorHAnsi" w:cstheme="majorHAnsi"/>
                <w:sz w:val="20"/>
                <w:szCs w:val="20"/>
              </w:rPr>
              <w:t>l</w:t>
            </w:r>
            <w:r w:rsidR="00524B96" w:rsidRPr="00913E69">
              <w:rPr>
                <w:rFonts w:asciiTheme="majorHAnsi" w:hAnsiTheme="majorHAnsi" w:cstheme="majorHAnsi"/>
                <w:sz w:val="20"/>
                <w:szCs w:val="20"/>
              </w:rPr>
              <w:t xml:space="preserve">r </w:t>
            </w:r>
            <w:r w:rsidR="006D0D7A" w:rsidRPr="00913E69">
              <w:rPr>
                <w:rFonts w:asciiTheme="majorHAnsi" w:hAnsiTheme="majorHAnsi" w:cstheme="majorHAnsi"/>
                <w:sz w:val="20"/>
                <w:szCs w:val="20"/>
              </w:rPr>
              <w:t>Sellars with the following vote unanimous to</w:t>
            </w:r>
            <w:r w:rsidR="00452D7D" w:rsidRPr="00913E69">
              <w:rPr>
                <w:rFonts w:asciiTheme="majorHAnsi" w:hAnsiTheme="majorHAnsi" w:cstheme="majorHAnsi"/>
                <w:sz w:val="20"/>
                <w:szCs w:val="20"/>
              </w:rPr>
              <w:t xml:space="preserve"> </w:t>
            </w:r>
            <w:r w:rsidR="006D0D7A" w:rsidRPr="00913E69">
              <w:rPr>
                <w:rFonts w:asciiTheme="majorHAnsi" w:hAnsiTheme="majorHAnsi" w:cstheme="majorHAnsi"/>
                <w:sz w:val="20"/>
                <w:szCs w:val="20"/>
              </w:rPr>
              <w:t>accept the quote. The Clerk will reply to McGregor</w:t>
            </w:r>
            <w:r w:rsidR="00081832">
              <w:rPr>
                <w:rFonts w:asciiTheme="majorHAnsi" w:hAnsiTheme="majorHAnsi" w:cstheme="majorHAnsi"/>
                <w:sz w:val="20"/>
                <w:szCs w:val="20"/>
              </w:rPr>
              <w:t>’</w:t>
            </w:r>
            <w:r w:rsidR="006D0D7A" w:rsidRPr="00913E69">
              <w:rPr>
                <w:rFonts w:asciiTheme="majorHAnsi" w:hAnsiTheme="majorHAnsi" w:cstheme="majorHAnsi"/>
                <w:sz w:val="20"/>
                <w:szCs w:val="20"/>
              </w:rPr>
              <w:t xml:space="preserve">s and include Wildlife Friendly Chedburgh to </w:t>
            </w:r>
            <w:r w:rsidR="00452D7D" w:rsidRPr="00913E69">
              <w:rPr>
                <w:rFonts w:asciiTheme="majorHAnsi" w:hAnsiTheme="majorHAnsi" w:cstheme="majorHAnsi"/>
                <w:sz w:val="20"/>
                <w:szCs w:val="20"/>
              </w:rPr>
              <w:t>liaise</w:t>
            </w:r>
            <w:r w:rsidR="006D0D7A" w:rsidRPr="00913E69">
              <w:rPr>
                <w:rFonts w:asciiTheme="majorHAnsi" w:hAnsiTheme="majorHAnsi" w:cstheme="majorHAnsi"/>
                <w:sz w:val="20"/>
                <w:szCs w:val="20"/>
              </w:rPr>
              <w:t xml:space="preserve"> with the company so that their wild </w:t>
            </w:r>
            <w:r w:rsidR="00452D7D" w:rsidRPr="00913E69">
              <w:rPr>
                <w:rFonts w:asciiTheme="majorHAnsi" w:hAnsiTheme="majorHAnsi" w:cstheme="majorHAnsi"/>
                <w:sz w:val="20"/>
                <w:szCs w:val="20"/>
              </w:rPr>
              <w:t>flower</w:t>
            </w:r>
            <w:r w:rsidR="006D0D7A" w:rsidRPr="00913E69">
              <w:rPr>
                <w:rFonts w:asciiTheme="majorHAnsi" w:hAnsiTheme="majorHAnsi" w:cstheme="majorHAnsi"/>
                <w:sz w:val="20"/>
                <w:szCs w:val="20"/>
              </w:rPr>
              <w:t xml:space="preserve"> seeds are </w:t>
            </w:r>
            <w:r w:rsidR="00452D7D" w:rsidRPr="00913E69">
              <w:rPr>
                <w:rFonts w:asciiTheme="majorHAnsi" w:hAnsiTheme="majorHAnsi" w:cstheme="majorHAnsi"/>
                <w:sz w:val="20"/>
                <w:szCs w:val="20"/>
              </w:rPr>
              <w:t>not</w:t>
            </w:r>
            <w:r w:rsidR="006D0D7A" w:rsidRPr="00913E69">
              <w:rPr>
                <w:rFonts w:asciiTheme="majorHAnsi" w:hAnsiTheme="majorHAnsi" w:cstheme="majorHAnsi"/>
                <w:sz w:val="20"/>
                <w:szCs w:val="20"/>
              </w:rPr>
              <w:t xml:space="preserve"> disturbed.</w:t>
            </w:r>
          </w:p>
          <w:p w14:paraId="21F447EF" w14:textId="40C00969" w:rsidR="00452D7D" w:rsidRPr="00913E69" w:rsidRDefault="00BD50FB" w:rsidP="00C46D8C">
            <w:pPr>
              <w:pStyle w:val="ListParagraph"/>
              <w:numPr>
                <w:ilvl w:val="0"/>
                <w:numId w:val="4"/>
              </w:numPr>
              <w:rPr>
                <w:rFonts w:asciiTheme="majorHAnsi" w:hAnsiTheme="majorHAnsi" w:cstheme="majorHAnsi"/>
                <w:sz w:val="20"/>
                <w:szCs w:val="20"/>
              </w:rPr>
            </w:pPr>
            <w:r w:rsidRPr="00913E69">
              <w:rPr>
                <w:rFonts w:asciiTheme="majorHAnsi" w:hAnsiTheme="majorHAnsi" w:cstheme="majorHAnsi"/>
                <w:sz w:val="20"/>
                <w:szCs w:val="20"/>
              </w:rPr>
              <w:t xml:space="preserve">Grit bins in unadopted Silver Tree Way. The Parish Council have agreed to pay </w:t>
            </w:r>
            <w:r w:rsidR="000969AB">
              <w:rPr>
                <w:rFonts w:asciiTheme="majorHAnsi" w:hAnsiTheme="majorHAnsi" w:cstheme="majorHAnsi"/>
                <w:sz w:val="20"/>
                <w:szCs w:val="20"/>
              </w:rPr>
              <w:t xml:space="preserve">for </w:t>
            </w:r>
            <w:r w:rsidRPr="00913E69">
              <w:rPr>
                <w:rFonts w:asciiTheme="majorHAnsi" w:hAnsiTheme="majorHAnsi" w:cstheme="majorHAnsi"/>
                <w:sz w:val="20"/>
                <w:szCs w:val="20"/>
              </w:rPr>
              <w:t xml:space="preserve">salt annually to fill this </w:t>
            </w:r>
            <w:r w:rsidR="000969AB">
              <w:rPr>
                <w:rFonts w:asciiTheme="majorHAnsi" w:hAnsiTheme="majorHAnsi" w:cstheme="majorHAnsi"/>
                <w:sz w:val="20"/>
                <w:szCs w:val="20"/>
              </w:rPr>
              <w:t xml:space="preserve">grit </w:t>
            </w:r>
            <w:r w:rsidRPr="00913E69">
              <w:rPr>
                <w:rFonts w:asciiTheme="majorHAnsi" w:hAnsiTheme="majorHAnsi" w:cstheme="majorHAnsi"/>
                <w:sz w:val="20"/>
                <w:szCs w:val="20"/>
              </w:rPr>
              <w:t>bin.</w:t>
            </w:r>
            <w:r w:rsidR="000969AB">
              <w:rPr>
                <w:rFonts w:asciiTheme="majorHAnsi" w:hAnsiTheme="majorHAnsi" w:cstheme="majorHAnsi"/>
                <w:sz w:val="20"/>
                <w:szCs w:val="20"/>
              </w:rPr>
              <w:t xml:space="preserve"> The </w:t>
            </w:r>
            <w:r w:rsidRPr="00913E69">
              <w:rPr>
                <w:rFonts w:asciiTheme="majorHAnsi" w:hAnsiTheme="majorHAnsi" w:cstheme="majorHAnsi"/>
                <w:sz w:val="20"/>
                <w:szCs w:val="20"/>
              </w:rPr>
              <w:t xml:space="preserve">Clerk </w:t>
            </w:r>
            <w:r w:rsidR="000969AB">
              <w:rPr>
                <w:rFonts w:asciiTheme="majorHAnsi" w:hAnsiTheme="majorHAnsi" w:cstheme="majorHAnsi"/>
                <w:sz w:val="20"/>
                <w:szCs w:val="20"/>
              </w:rPr>
              <w:t xml:space="preserve">is </w:t>
            </w:r>
            <w:r w:rsidRPr="00913E69">
              <w:rPr>
                <w:rFonts w:asciiTheme="majorHAnsi" w:hAnsiTheme="majorHAnsi" w:cstheme="majorHAnsi"/>
                <w:sz w:val="20"/>
                <w:szCs w:val="20"/>
              </w:rPr>
              <w:t xml:space="preserve">to buy some from a local company and arrange for it be </w:t>
            </w:r>
            <w:r w:rsidR="00187F1A" w:rsidRPr="00913E69">
              <w:rPr>
                <w:rFonts w:asciiTheme="majorHAnsi" w:hAnsiTheme="majorHAnsi" w:cstheme="majorHAnsi"/>
                <w:sz w:val="20"/>
                <w:szCs w:val="20"/>
              </w:rPr>
              <w:t>delivered to the bin with a scoop. Proposed by Cllr Cardy, seconded by Cllr Smith with the following vote unanimous for the Clerk to buy some salt as stated above.</w:t>
            </w:r>
          </w:p>
          <w:p w14:paraId="7A2F38C0" w14:textId="0F69A9FA" w:rsidR="00C46D8C" w:rsidRPr="00913E69" w:rsidRDefault="00C46D8C" w:rsidP="00C46D8C">
            <w:pPr>
              <w:pStyle w:val="ListParagraph"/>
              <w:numPr>
                <w:ilvl w:val="0"/>
                <w:numId w:val="4"/>
              </w:numPr>
              <w:rPr>
                <w:rFonts w:asciiTheme="majorHAnsi" w:hAnsiTheme="majorHAnsi" w:cstheme="majorHAnsi"/>
                <w:sz w:val="20"/>
                <w:szCs w:val="20"/>
              </w:rPr>
            </w:pPr>
            <w:r w:rsidRPr="00913E69">
              <w:rPr>
                <w:rFonts w:asciiTheme="majorHAnsi" w:hAnsiTheme="majorHAnsi" w:cstheme="majorHAnsi"/>
                <w:sz w:val="20"/>
                <w:szCs w:val="20"/>
              </w:rPr>
              <w:t>Meeting with Playground Inspector and subsequent findings</w:t>
            </w:r>
            <w:r w:rsidR="00F75809" w:rsidRPr="00913E69">
              <w:rPr>
                <w:rFonts w:asciiTheme="majorHAnsi" w:hAnsiTheme="majorHAnsi" w:cstheme="majorHAnsi"/>
                <w:sz w:val="20"/>
                <w:szCs w:val="20"/>
              </w:rPr>
              <w:t>. Nothing immediately needs to be done but he strongly suggested the kick bo</w:t>
            </w:r>
            <w:r w:rsidR="004D7301" w:rsidRPr="00913E69">
              <w:rPr>
                <w:rFonts w:asciiTheme="majorHAnsi" w:hAnsiTheme="majorHAnsi" w:cstheme="majorHAnsi"/>
                <w:sz w:val="20"/>
                <w:szCs w:val="20"/>
              </w:rPr>
              <w:t>a</w:t>
            </w:r>
            <w:r w:rsidR="00F75809" w:rsidRPr="00913E69">
              <w:rPr>
                <w:rFonts w:asciiTheme="majorHAnsi" w:hAnsiTheme="majorHAnsi" w:cstheme="majorHAnsi"/>
                <w:sz w:val="20"/>
                <w:szCs w:val="20"/>
              </w:rPr>
              <w:t>rd on the castle climber kit for young children to be replace</w:t>
            </w:r>
            <w:r w:rsidR="000C130D">
              <w:rPr>
                <w:rFonts w:asciiTheme="majorHAnsi" w:hAnsiTheme="majorHAnsi" w:cstheme="majorHAnsi"/>
                <w:sz w:val="20"/>
                <w:szCs w:val="20"/>
              </w:rPr>
              <w:t>d</w:t>
            </w:r>
            <w:r w:rsidR="00F75809" w:rsidRPr="00913E69">
              <w:rPr>
                <w:rFonts w:asciiTheme="majorHAnsi" w:hAnsiTheme="majorHAnsi" w:cstheme="majorHAnsi"/>
                <w:sz w:val="20"/>
                <w:szCs w:val="20"/>
              </w:rPr>
              <w:t xml:space="preserve">. Clerk to ask local DIY person to quote for this job. Also, </w:t>
            </w:r>
            <w:r w:rsidR="006178F6">
              <w:rPr>
                <w:rFonts w:asciiTheme="majorHAnsi" w:hAnsiTheme="majorHAnsi" w:cstheme="majorHAnsi"/>
                <w:sz w:val="20"/>
                <w:szCs w:val="20"/>
              </w:rPr>
              <w:t xml:space="preserve">a </w:t>
            </w:r>
            <w:r w:rsidR="00F75809" w:rsidRPr="00913E69">
              <w:rPr>
                <w:rFonts w:asciiTheme="majorHAnsi" w:hAnsiTheme="majorHAnsi" w:cstheme="majorHAnsi"/>
                <w:sz w:val="20"/>
                <w:szCs w:val="20"/>
              </w:rPr>
              <w:t xml:space="preserve">new sign needs to be </w:t>
            </w:r>
            <w:r w:rsidR="004D7301" w:rsidRPr="00913E69">
              <w:rPr>
                <w:rFonts w:asciiTheme="majorHAnsi" w:hAnsiTheme="majorHAnsi" w:cstheme="majorHAnsi"/>
                <w:sz w:val="20"/>
                <w:szCs w:val="20"/>
              </w:rPr>
              <w:t xml:space="preserve">installed giving postcode and </w:t>
            </w:r>
            <w:r w:rsidR="000C130D">
              <w:rPr>
                <w:rFonts w:asciiTheme="majorHAnsi" w:hAnsiTheme="majorHAnsi" w:cstheme="majorHAnsi"/>
                <w:sz w:val="20"/>
                <w:szCs w:val="20"/>
              </w:rPr>
              <w:t>‘</w:t>
            </w:r>
            <w:r w:rsidR="004D7301" w:rsidRPr="00913E69">
              <w:rPr>
                <w:rFonts w:asciiTheme="majorHAnsi" w:hAnsiTheme="majorHAnsi" w:cstheme="majorHAnsi"/>
                <w:sz w:val="20"/>
                <w:szCs w:val="20"/>
              </w:rPr>
              <w:t>what3words</w:t>
            </w:r>
            <w:r w:rsidR="000C130D">
              <w:rPr>
                <w:rFonts w:asciiTheme="majorHAnsi" w:hAnsiTheme="majorHAnsi" w:cstheme="majorHAnsi"/>
                <w:sz w:val="20"/>
                <w:szCs w:val="20"/>
              </w:rPr>
              <w:t>’</w:t>
            </w:r>
            <w:r w:rsidR="004D7301" w:rsidRPr="00913E69">
              <w:rPr>
                <w:rFonts w:asciiTheme="majorHAnsi" w:hAnsiTheme="majorHAnsi" w:cstheme="majorHAnsi"/>
                <w:sz w:val="20"/>
                <w:szCs w:val="20"/>
              </w:rPr>
              <w:t xml:space="preserve"> in case of emergency. Clerk to research this.</w:t>
            </w:r>
          </w:p>
          <w:p w14:paraId="00A126B9" w14:textId="1D6E907B" w:rsidR="00C46D8C" w:rsidRPr="00913E69" w:rsidRDefault="00C46D8C" w:rsidP="00C46D8C">
            <w:pPr>
              <w:pStyle w:val="ListParagraph"/>
              <w:numPr>
                <w:ilvl w:val="0"/>
                <w:numId w:val="4"/>
              </w:numPr>
              <w:rPr>
                <w:rFonts w:asciiTheme="majorHAnsi" w:hAnsiTheme="majorHAnsi" w:cstheme="majorHAnsi"/>
                <w:sz w:val="20"/>
                <w:szCs w:val="20"/>
              </w:rPr>
            </w:pPr>
            <w:r w:rsidRPr="00913E69">
              <w:rPr>
                <w:rFonts w:asciiTheme="majorHAnsi" w:hAnsiTheme="majorHAnsi" w:cstheme="majorHAnsi"/>
                <w:sz w:val="20"/>
                <w:szCs w:val="20"/>
              </w:rPr>
              <w:t>Tankers in Queen’s Lane &amp; Quiet Lane status for Queen’s Lane</w:t>
            </w:r>
            <w:r w:rsidR="004D7301" w:rsidRPr="00913E69">
              <w:rPr>
                <w:rFonts w:asciiTheme="majorHAnsi" w:hAnsiTheme="majorHAnsi" w:cstheme="majorHAnsi"/>
                <w:sz w:val="20"/>
                <w:szCs w:val="20"/>
              </w:rPr>
              <w:t xml:space="preserve">. SCC replied that the original planning application back in 1988 did not specify </w:t>
            </w:r>
            <w:r w:rsidR="000D7FCE" w:rsidRPr="00913E69">
              <w:rPr>
                <w:rFonts w:asciiTheme="majorHAnsi" w:hAnsiTheme="majorHAnsi" w:cstheme="majorHAnsi"/>
                <w:sz w:val="20"/>
                <w:szCs w:val="20"/>
              </w:rPr>
              <w:t xml:space="preserve">the route tankers should take. The Clerk said that Chevington Parish Council had looked in to having Queen’s Lane made a ‘Quiet Lane’ but that on investigation </w:t>
            </w:r>
            <w:r w:rsidR="000650E3" w:rsidRPr="00913E69">
              <w:rPr>
                <w:rFonts w:asciiTheme="majorHAnsi" w:hAnsiTheme="majorHAnsi" w:cstheme="majorHAnsi"/>
                <w:sz w:val="20"/>
                <w:szCs w:val="20"/>
              </w:rPr>
              <w:t>it did not meet the criteria. The Clerk suggested Chedburgh Councillors look into this initiative themselves and bring their research to another Council meeting.</w:t>
            </w:r>
          </w:p>
          <w:p w14:paraId="41573C2E" w14:textId="634D5FE9" w:rsidR="00C46D8C" w:rsidRPr="00913E69" w:rsidRDefault="00C46D8C" w:rsidP="00C46D8C">
            <w:pPr>
              <w:pStyle w:val="ListParagraph"/>
              <w:numPr>
                <w:ilvl w:val="0"/>
                <w:numId w:val="4"/>
              </w:numPr>
              <w:rPr>
                <w:rFonts w:asciiTheme="majorHAnsi" w:hAnsiTheme="majorHAnsi" w:cstheme="majorHAnsi"/>
                <w:sz w:val="20"/>
                <w:szCs w:val="20"/>
              </w:rPr>
            </w:pPr>
            <w:r w:rsidRPr="00913E69">
              <w:rPr>
                <w:rFonts w:asciiTheme="majorHAnsi" w:hAnsiTheme="majorHAnsi" w:cstheme="majorHAnsi"/>
                <w:sz w:val="20"/>
                <w:szCs w:val="20"/>
              </w:rPr>
              <w:t>Update on notice pinned up in village regarding playing field land and surrounding fields</w:t>
            </w:r>
            <w:r w:rsidR="00C57016" w:rsidRPr="00913E69">
              <w:rPr>
                <w:rFonts w:asciiTheme="majorHAnsi" w:hAnsiTheme="majorHAnsi" w:cstheme="majorHAnsi"/>
                <w:sz w:val="20"/>
                <w:szCs w:val="20"/>
              </w:rPr>
              <w:t>. The owners of these fields would like to remind all dog walkers to keep to the paths and to pick up after their dogs.</w:t>
            </w:r>
          </w:p>
          <w:p w14:paraId="6B32D1CF" w14:textId="79E42E0B" w:rsidR="00187F1A" w:rsidRPr="00913E69" w:rsidRDefault="00C46D8C" w:rsidP="00740A91">
            <w:pPr>
              <w:pStyle w:val="ListParagraph"/>
              <w:numPr>
                <w:ilvl w:val="0"/>
                <w:numId w:val="4"/>
              </w:numPr>
              <w:rPr>
                <w:rFonts w:asciiTheme="majorHAnsi" w:hAnsiTheme="majorHAnsi" w:cstheme="majorHAnsi"/>
                <w:sz w:val="20"/>
                <w:szCs w:val="20"/>
              </w:rPr>
            </w:pPr>
            <w:r w:rsidRPr="00913E69">
              <w:rPr>
                <w:rFonts w:asciiTheme="majorHAnsi" w:hAnsiTheme="majorHAnsi" w:cstheme="majorHAnsi"/>
                <w:sz w:val="20"/>
                <w:szCs w:val="20"/>
              </w:rPr>
              <w:t>Dead tree on Chestnut Crescent</w:t>
            </w:r>
            <w:r w:rsidR="00C57016" w:rsidRPr="00913E69">
              <w:rPr>
                <w:rFonts w:asciiTheme="majorHAnsi" w:hAnsiTheme="majorHAnsi" w:cstheme="majorHAnsi"/>
                <w:sz w:val="20"/>
                <w:szCs w:val="20"/>
              </w:rPr>
              <w:t xml:space="preserve"> has been reported several times. </w:t>
            </w:r>
            <w:r w:rsidR="00AF2E6F" w:rsidRPr="00913E69">
              <w:rPr>
                <w:rFonts w:asciiTheme="majorHAnsi" w:hAnsiTheme="majorHAnsi" w:cstheme="majorHAnsi"/>
                <w:sz w:val="20"/>
                <w:szCs w:val="20"/>
              </w:rPr>
              <w:t xml:space="preserve">Cllr Hill suggested the Council approach a tree surgeon to remove the dead tree on health and safety rules. Cllr Rickard seconded and the following vote was unanimous for the Clerk to </w:t>
            </w:r>
            <w:r w:rsidR="00740A91" w:rsidRPr="00913E69">
              <w:rPr>
                <w:rFonts w:asciiTheme="majorHAnsi" w:hAnsiTheme="majorHAnsi" w:cstheme="majorHAnsi"/>
                <w:sz w:val="20"/>
                <w:szCs w:val="20"/>
              </w:rPr>
              <w:t>ask for quotes from local tree surgeons to remove it.</w:t>
            </w:r>
          </w:p>
        </w:tc>
        <w:tc>
          <w:tcPr>
            <w:tcW w:w="918" w:type="dxa"/>
          </w:tcPr>
          <w:p w14:paraId="1BDECDF4" w14:textId="77777777" w:rsidR="00F84766" w:rsidRPr="00913E69" w:rsidRDefault="00F84766" w:rsidP="000100E5">
            <w:pPr>
              <w:rPr>
                <w:rFonts w:asciiTheme="majorHAnsi" w:hAnsiTheme="majorHAnsi" w:cstheme="majorHAnsi"/>
                <w:b/>
                <w:bCs/>
                <w:color w:val="FF0000"/>
                <w:sz w:val="20"/>
                <w:szCs w:val="20"/>
              </w:rPr>
            </w:pPr>
          </w:p>
          <w:p w14:paraId="1F203085" w14:textId="77777777" w:rsidR="005748F8" w:rsidRPr="00913E69" w:rsidRDefault="005748F8" w:rsidP="000100E5">
            <w:pPr>
              <w:rPr>
                <w:rFonts w:asciiTheme="majorHAnsi" w:hAnsiTheme="majorHAnsi" w:cstheme="majorHAnsi"/>
                <w:b/>
                <w:bCs/>
                <w:color w:val="FF0000"/>
                <w:sz w:val="20"/>
                <w:szCs w:val="20"/>
              </w:rPr>
            </w:pPr>
          </w:p>
          <w:p w14:paraId="05D2D632" w14:textId="77777777" w:rsidR="00F27807" w:rsidRPr="00913E69" w:rsidRDefault="00F27807" w:rsidP="000100E5">
            <w:pPr>
              <w:rPr>
                <w:rFonts w:asciiTheme="majorHAnsi" w:hAnsiTheme="majorHAnsi" w:cstheme="majorHAnsi"/>
                <w:b/>
                <w:bCs/>
                <w:color w:val="FF0000"/>
                <w:sz w:val="20"/>
                <w:szCs w:val="20"/>
              </w:rPr>
            </w:pPr>
          </w:p>
          <w:p w14:paraId="010B48A7" w14:textId="30136C8A" w:rsidR="00452D7D" w:rsidRPr="00913E69" w:rsidRDefault="00452D7D" w:rsidP="000100E5">
            <w:pPr>
              <w:rPr>
                <w:rFonts w:asciiTheme="majorHAnsi" w:hAnsiTheme="majorHAnsi" w:cstheme="majorHAnsi"/>
                <w:b/>
                <w:bCs/>
                <w:color w:val="FF0000"/>
                <w:sz w:val="20"/>
                <w:szCs w:val="20"/>
              </w:rPr>
            </w:pPr>
            <w:r w:rsidRPr="00913E69">
              <w:rPr>
                <w:rFonts w:asciiTheme="majorHAnsi" w:hAnsiTheme="majorHAnsi" w:cstheme="majorHAnsi"/>
                <w:b/>
                <w:bCs/>
                <w:color w:val="FF0000"/>
                <w:sz w:val="20"/>
                <w:szCs w:val="20"/>
              </w:rPr>
              <w:t>The Clerk</w:t>
            </w:r>
          </w:p>
          <w:p w14:paraId="702BACE8" w14:textId="77777777" w:rsidR="00187F1A" w:rsidRPr="00913E69" w:rsidRDefault="00187F1A" w:rsidP="000100E5">
            <w:pPr>
              <w:rPr>
                <w:rFonts w:asciiTheme="majorHAnsi" w:hAnsiTheme="majorHAnsi" w:cstheme="majorHAnsi"/>
                <w:b/>
                <w:bCs/>
                <w:color w:val="FF0000"/>
                <w:sz w:val="20"/>
                <w:szCs w:val="20"/>
              </w:rPr>
            </w:pPr>
          </w:p>
          <w:p w14:paraId="32BB9621" w14:textId="77777777" w:rsidR="00187F1A" w:rsidRPr="00913E69" w:rsidRDefault="00187F1A" w:rsidP="000100E5">
            <w:pPr>
              <w:rPr>
                <w:rFonts w:asciiTheme="majorHAnsi" w:hAnsiTheme="majorHAnsi" w:cstheme="majorHAnsi"/>
                <w:b/>
                <w:bCs/>
                <w:color w:val="FF0000"/>
                <w:sz w:val="20"/>
                <w:szCs w:val="20"/>
              </w:rPr>
            </w:pPr>
          </w:p>
          <w:p w14:paraId="4ED81DB3" w14:textId="77777777" w:rsidR="00187F1A" w:rsidRPr="00913E69" w:rsidRDefault="00187F1A" w:rsidP="000100E5">
            <w:pPr>
              <w:rPr>
                <w:rFonts w:asciiTheme="majorHAnsi" w:hAnsiTheme="majorHAnsi" w:cstheme="majorHAnsi"/>
                <w:b/>
                <w:bCs/>
                <w:color w:val="FF0000"/>
                <w:sz w:val="20"/>
                <w:szCs w:val="20"/>
              </w:rPr>
            </w:pPr>
          </w:p>
          <w:p w14:paraId="7598E769" w14:textId="6C0EE0B8" w:rsidR="00187F1A" w:rsidRPr="00913E69" w:rsidRDefault="00187F1A" w:rsidP="000100E5">
            <w:pPr>
              <w:rPr>
                <w:rFonts w:asciiTheme="majorHAnsi" w:hAnsiTheme="majorHAnsi" w:cstheme="majorHAnsi"/>
                <w:b/>
                <w:bCs/>
                <w:color w:val="FF0000"/>
                <w:sz w:val="20"/>
                <w:szCs w:val="20"/>
              </w:rPr>
            </w:pPr>
            <w:r w:rsidRPr="00913E69">
              <w:rPr>
                <w:rFonts w:asciiTheme="majorHAnsi" w:hAnsiTheme="majorHAnsi" w:cstheme="majorHAnsi"/>
                <w:b/>
                <w:bCs/>
                <w:color w:val="FF0000"/>
                <w:sz w:val="20"/>
                <w:szCs w:val="20"/>
              </w:rPr>
              <w:t>The Clerk</w:t>
            </w:r>
          </w:p>
          <w:p w14:paraId="57E77491" w14:textId="77777777" w:rsidR="004D7301" w:rsidRPr="00913E69" w:rsidRDefault="004D7301" w:rsidP="000100E5">
            <w:pPr>
              <w:rPr>
                <w:rFonts w:asciiTheme="majorHAnsi" w:hAnsiTheme="majorHAnsi" w:cstheme="majorHAnsi"/>
                <w:b/>
                <w:bCs/>
                <w:color w:val="FF0000"/>
                <w:sz w:val="20"/>
                <w:szCs w:val="20"/>
              </w:rPr>
            </w:pPr>
          </w:p>
          <w:p w14:paraId="0E61BF73" w14:textId="77777777" w:rsidR="004D7301" w:rsidRPr="00913E69" w:rsidRDefault="004D7301" w:rsidP="000100E5">
            <w:pPr>
              <w:rPr>
                <w:rFonts w:asciiTheme="majorHAnsi" w:hAnsiTheme="majorHAnsi" w:cstheme="majorHAnsi"/>
                <w:b/>
                <w:bCs/>
                <w:color w:val="FF0000"/>
                <w:sz w:val="20"/>
                <w:szCs w:val="20"/>
              </w:rPr>
            </w:pPr>
          </w:p>
          <w:p w14:paraId="5DF884DA" w14:textId="77777777" w:rsidR="004D7301" w:rsidRPr="00913E69" w:rsidRDefault="004D7301" w:rsidP="000100E5">
            <w:pPr>
              <w:rPr>
                <w:rFonts w:asciiTheme="majorHAnsi" w:hAnsiTheme="majorHAnsi" w:cstheme="majorHAnsi"/>
                <w:b/>
                <w:bCs/>
                <w:color w:val="FF0000"/>
                <w:sz w:val="20"/>
                <w:szCs w:val="20"/>
              </w:rPr>
            </w:pPr>
          </w:p>
          <w:p w14:paraId="7A001EE7" w14:textId="6A24AFA7" w:rsidR="004D7301" w:rsidRPr="00913E69" w:rsidRDefault="004D7301" w:rsidP="000100E5">
            <w:pPr>
              <w:rPr>
                <w:rFonts w:asciiTheme="majorHAnsi" w:hAnsiTheme="majorHAnsi" w:cstheme="majorHAnsi"/>
                <w:b/>
                <w:bCs/>
                <w:color w:val="FF0000"/>
                <w:sz w:val="20"/>
                <w:szCs w:val="20"/>
              </w:rPr>
            </w:pPr>
            <w:r w:rsidRPr="00913E69">
              <w:rPr>
                <w:rFonts w:asciiTheme="majorHAnsi" w:hAnsiTheme="majorHAnsi" w:cstheme="majorHAnsi"/>
                <w:b/>
                <w:bCs/>
                <w:color w:val="FF0000"/>
                <w:sz w:val="20"/>
                <w:szCs w:val="20"/>
              </w:rPr>
              <w:t>The Clerk</w:t>
            </w:r>
          </w:p>
          <w:p w14:paraId="08403FDA" w14:textId="77777777" w:rsidR="00226CBC" w:rsidRPr="00913E69" w:rsidRDefault="00226CBC" w:rsidP="000100E5">
            <w:pPr>
              <w:rPr>
                <w:rFonts w:asciiTheme="majorHAnsi" w:hAnsiTheme="majorHAnsi" w:cstheme="majorHAnsi"/>
                <w:b/>
                <w:bCs/>
                <w:color w:val="FF0000"/>
                <w:sz w:val="20"/>
                <w:szCs w:val="20"/>
              </w:rPr>
            </w:pPr>
          </w:p>
          <w:p w14:paraId="21EBC540" w14:textId="77777777" w:rsidR="00226CBC" w:rsidRPr="00913E69" w:rsidRDefault="00226CBC" w:rsidP="000100E5">
            <w:pPr>
              <w:rPr>
                <w:rFonts w:asciiTheme="majorHAnsi" w:hAnsiTheme="majorHAnsi" w:cstheme="majorHAnsi"/>
                <w:b/>
                <w:bCs/>
                <w:color w:val="FF0000"/>
                <w:sz w:val="20"/>
                <w:szCs w:val="20"/>
              </w:rPr>
            </w:pPr>
          </w:p>
          <w:p w14:paraId="10CFEA04" w14:textId="77777777" w:rsidR="00781817" w:rsidRPr="00913E69" w:rsidRDefault="00781817" w:rsidP="000100E5">
            <w:pPr>
              <w:rPr>
                <w:rFonts w:asciiTheme="majorHAnsi" w:hAnsiTheme="majorHAnsi" w:cstheme="majorHAnsi"/>
                <w:b/>
                <w:bCs/>
                <w:color w:val="FF0000"/>
                <w:sz w:val="20"/>
                <w:szCs w:val="20"/>
              </w:rPr>
            </w:pPr>
          </w:p>
          <w:p w14:paraId="31B82D59" w14:textId="77777777" w:rsidR="00D1477A" w:rsidRPr="00913E69" w:rsidRDefault="00D1477A" w:rsidP="000100E5">
            <w:pPr>
              <w:rPr>
                <w:rFonts w:asciiTheme="majorHAnsi" w:hAnsiTheme="majorHAnsi" w:cstheme="majorHAnsi"/>
                <w:b/>
                <w:bCs/>
                <w:color w:val="FF0000"/>
                <w:sz w:val="20"/>
                <w:szCs w:val="20"/>
              </w:rPr>
            </w:pPr>
          </w:p>
          <w:p w14:paraId="6C9F4DC0" w14:textId="77777777" w:rsidR="00D1477A" w:rsidRPr="00913E69" w:rsidRDefault="00D1477A" w:rsidP="000100E5">
            <w:pPr>
              <w:rPr>
                <w:rFonts w:asciiTheme="majorHAnsi" w:hAnsiTheme="majorHAnsi" w:cstheme="majorHAnsi"/>
                <w:b/>
                <w:bCs/>
                <w:color w:val="FF0000"/>
                <w:sz w:val="20"/>
                <w:szCs w:val="20"/>
              </w:rPr>
            </w:pPr>
          </w:p>
          <w:p w14:paraId="002491F6" w14:textId="77777777" w:rsidR="00D1477A" w:rsidRPr="00913E69" w:rsidRDefault="00D1477A" w:rsidP="000100E5">
            <w:pPr>
              <w:rPr>
                <w:rFonts w:asciiTheme="majorHAnsi" w:hAnsiTheme="majorHAnsi" w:cstheme="majorHAnsi"/>
                <w:b/>
                <w:bCs/>
                <w:color w:val="FF0000"/>
                <w:sz w:val="20"/>
                <w:szCs w:val="20"/>
              </w:rPr>
            </w:pPr>
          </w:p>
          <w:p w14:paraId="21F27D69" w14:textId="77777777" w:rsidR="00D1477A" w:rsidRPr="00913E69" w:rsidRDefault="00D1477A" w:rsidP="000100E5">
            <w:pPr>
              <w:rPr>
                <w:rFonts w:asciiTheme="majorHAnsi" w:hAnsiTheme="majorHAnsi" w:cstheme="majorHAnsi"/>
                <w:b/>
                <w:bCs/>
                <w:color w:val="FF0000"/>
                <w:sz w:val="20"/>
                <w:szCs w:val="20"/>
              </w:rPr>
            </w:pPr>
          </w:p>
          <w:p w14:paraId="22D8095A" w14:textId="77777777" w:rsidR="00D1477A" w:rsidRPr="00913E69" w:rsidRDefault="00D1477A" w:rsidP="000100E5">
            <w:pPr>
              <w:rPr>
                <w:rFonts w:asciiTheme="majorHAnsi" w:hAnsiTheme="majorHAnsi" w:cstheme="majorHAnsi"/>
                <w:b/>
                <w:bCs/>
                <w:color w:val="FF0000"/>
                <w:sz w:val="20"/>
                <w:szCs w:val="20"/>
              </w:rPr>
            </w:pPr>
          </w:p>
          <w:p w14:paraId="2DFA8E04" w14:textId="77777777" w:rsidR="00BC184D" w:rsidRDefault="00BC184D" w:rsidP="000100E5">
            <w:pPr>
              <w:rPr>
                <w:rFonts w:asciiTheme="majorHAnsi" w:hAnsiTheme="majorHAnsi" w:cstheme="majorHAnsi"/>
                <w:b/>
                <w:bCs/>
                <w:color w:val="FF0000"/>
                <w:sz w:val="20"/>
                <w:szCs w:val="20"/>
              </w:rPr>
            </w:pPr>
          </w:p>
          <w:p w14:paraId="7462D680" w14:textId="77777777" w:rsidR="00BC184D" w:rsidRDefault="00BC184D" w:rsidP="000100E5">
            <w:pPr>
              <w:rPr>
                <w:rFonts w:asciiTheme="majorHAnsi" w:hAnsiTheme="majorHAnsi" w:cstheme="majorHAnsi"/>
                <w:b/>
                <w:bCs/>
                <w:color w:val="FF0000"/>
                <w:sz w:val="20"/>
                <w:szCs w:val="20"/>
              </w:rPr>
            </w:pPr>
          </w:p>
          <w:p w14:paraId="17A7D448" w14:textId="002707CC" w:rsidR="00D1477A" w:rsidRPr="00913E69" w:rsidRDefault="0027258B" w:rsidP="000100E5">
            <w:pPr>
              <w:rPr>
                <w:rFonts w:asciiTheme="majorHAnsi" w:hAnsiTheme="majorHAnsi" w:cstheme="majorHAnsi"/>
                <w:b/>
                <w:bCs/>
                <w:color w:val="FF0000"/>
                <w:sz w:val="20"/>
                <w:szCs w:val="20"/>
              </w:rPr>
            </w:pPr>
            <w:r>
              <w:rPr>
                <w:rFonts w:asciiTheme="majorHAnsi" w:hAnsiTheme="majorHAnsi" w:cstheme="majorHAnsi"/>
                <w:b/>
                <w:bCs/>
                <w:color w:val="FF0000"/>
                <w:sz w:val="20"/>
                <w:szCs w:val="20"/>
              </w:rPr>
              <w:t xml:space="preserve">The </w:t>
            </w:r>
            <w:r w:rsidR="007063D4" w:rsidRPr="00913E69">
              <w:rPr>
                <w:rFonts w:asciiTheme="majorHAnsi" w:hAnsiTheme="majorHAnsi" w:cstheme="majorHAnsi"/>
                <w:b/>
                <w:bCs/>
                <w:color w:val="FF0000"/>
                <w:sz w:val="20"/>
                <w:szCs w:val="20"/>
              </w:rPr>
              <w:t>Clerk</w:t>
            </w:r>
          </w:p>
        </w:tc>
      </w:tr>
      <w:tr w:rsidR="00F84766" w:rsidRPr="00913E69" w14:paraId="58E8C957" w14:textId="77777777" w:rsidTr="002C28DD">
        <w:tc>
          <w:tcPr>
            <w:tcW w:w="435" w:type="dxa"/>
          </w:tcPr>
          <w:p w14:paraId="19F18292" w14:textId="1D5B700E" w:rsidR="00F84766" w:rsidRPr="0027258B" w:rsidRDefault="002C0F9D" w:rsidP="000100E5">
            <w:pPr>
              <w:rPr>
                <w:rFonts w:asciiTheme="majorHAnsi" w:hAnsiTheme="majorHAnsi" w:cstheme="majorHAnsi"/>
                <w:b/>
                <w:bCs/>
                <w:sz w:val="18"/>
                <w:szCs w:val="18"/>
              </w:rPr>
            </w:pPr>
            <w:r w:rsidRPr="0027258B">
              <w:rPr>
                <w:rFonts w:asciiTheme="majorHAnsi" w:hAnsiTheme="majorHAnsi" w:cstheme="majorHAnsi"/>
                <w:b/>
                <w:bCs/>
                <w:sz w:val="18"/>
                <w:szCs w:val="18"/>
              </w:rPr>
              <w:t>1</w:t>
            </w:r>
            <w:r w:rsidR="00740A91" w:rsidRPr="0027258B">
              <w:rPr>
                <w:rFonts w:asciiTheme="majorHAnsi" w:hAnsiTheme="majorHAnsi" w:cstheme="majorHAnsi"/>
                <w:b/>
                <w:bCs/>
                <w:sz w:val="18"/>
                <w:szCs w:val="18"/>
              </w:rPr>
              <w:t>2</w:t>
            </w:r>
          </w:p>
        </w:tc>
        <w:tc>
          <w:tcPr>
            <w:tcW w:w="9103" w:type="dxa"/>
          </w:tcPr>
          <w:p w14:paraId="3C802504" w14:textId="77777777" w:rsidR="00363191" w:rsidRPr="00913E69" w:rsidRDefault="00363191" w:rsidP="00363191">
            <w:pPr>
              <w:rPr>
                <w:rFonts w:asciiTheme="majorHAnsi" w:hAnsiTheme="majorHAnsi" w:cstheme="majorHAnsi"/>
                <w:sz w:val="20"/>
                <w:szCs w:val="20"/>
              </w:rPr>
            </w:pPr>
            <w:r w:rsidRPr="00913E69">
              <w:rPr>
                <w:rFonts w:asciiTheme="majorHAnsi" w:hAnsiTheme="majorHAnsi" w:cstheme="majorHAnsi"/>
                <w:sz w:val="20"/>
                <w:szCs w:val="20"/>
              </w:rPr>
              <w:t xml:space="preserve">Little Tea Pots. </w:t>
            </w:r>
          </w:p>
          <w:p w14:paraId="612AE7FD" w14:textId="072BEC3C" w:rsidR="003310E9" w:rsidRPr="00913E69" w:rsidRDefault="00363191" w:rsidP="005E4D3D">
            <w:pPr>
              <w:rPr>
                <w:rFonts w:asciiTheme="majorHAnsi" w:hAnsiTheme="majorHAnsi" w:cstheme="majorHAnsi"/>
                <w:sz w:val="20"/>
                <w:szCs w:val="20"/>
              </w:rPr>
            </w:pPr>
            <w:r w:rsidRPr="00913E69">
              <w:rPr>
                <w:rFonts w:asciiTheme="majorHAnsi" w:hAnsiTheme="majorHAnsi" w:cstheme="majorHAnsi"/>
                <w:sz w:val="20"/>
                <w:szCs w:val="20"/>
              </w:rPr>
              <w:t>The Clerk has previously sent some questions via email which were answered. Following a short discussion</w:t>
            </w:r>
            <w:r w:rsidR="00913E69">
              <w:rPr>
                <w:rFonts w:asciiTheme="majorHAnsi" w:hAnsiTheme="majorHAnsi" w:cstheme="majorHAnsi"/>
                <w:sz w:val="20"/>
                <w:szCs w:val="20"/>
              </w:rPr>
              <w:t>,</w:t>
            </w:r>
            <w:r w:rsidRPr="00913E69">
              <w:rPr>
                <w:rFonts w:asciiTheme="majorHAnsi" w:hAnsiTheme="majorHAnsi" w:cstheme="majorHAnsi"/>
                <w:sz w:val="20"/>
                <w:szCs w:val="20"/>
              </w:rPr>
              <w:t xml:space="preserve"> it was decided that The Clerk would organise a meeting with Little Tea Pots to discuss if the PC could help them at all.</w:t>
            </w:r>
          </w:p>
        </w:tc>
        <w:tc>
          <w:tcPr>
            <w:tcW w:w="918" w:type="dxa"/>
          </w:tcPr>
          <w:p w14:paraId="495C0192" w14:textId="77777777" w:rsidR="00F84766" w:rsidRPr="00913E69" w:rsidRDefault="00F84766" w:rsidP="000100E5">
            <w:pPr>
              <w:rPr>
                <w:rFonts w:asciiTheme="majorHAnsi" w:hAnsiTheme="majorHAnsi" w:cstheme="majorHAnsi"/>
                <w:b/>
                <w:bCs/>
                <w:color w:val="FF0000"/>
                <w:sz w:val="20"/>
                <w:szCs w:val="20"/>
              </w:rPr>
            </w:pPr>
          </w:p>
          <w:p w14:paraId="4612C3A7" w14:textId="65CD0032" w:rsidR="00363191" w:rsidRPr="00913E69" w:rsidRDefault="00363191" w:rsidP="000100E5">
            <w:pPr>
              <w:rPr>
                <w:rFonts w:asciiTheme="majorHAnsi" w:hAnsiTheme="majorHAnsi" w:cstheme="majorHAnsi"/>
                <w:b/>
                <w:bCs/>
                <w:color w:val="FF0000"/>
                <w:sz w:val="20"/>
                <w:szCs w:val="20"/>
              </w:rPr>
            </w:pPr>
            <w:r w:rsidRPr="00913E69">
              <w:rPr>
                <w:rFonts w:asciiTheme="majorHAnsi" w:hAnsiTheme="majorHAnsi" w:cstheme="majorHAnsi"/>
                <w:b/>
                <w:bCs/>
                <w:color w:val="FF0000"/>
                <w:sz w:val="20"/>
                <w:szCs w:val="20"/>
              </w:rPr>
              <w:t>The Clerk</w:t>
            </w:r>
          </w:p>
        </w:tc>
      </w:tr>
      <w:tr w:rsidR="0010530F" w:rsidRPr="00913E69" w14:paraId="68C4FD86" w14:textId="77777777" w:rsidTr="002C28DD">
        <w:tc>
          <w:tcPr>
            <w:tcW w:w="435" w:type="dxa"/>
          </w:tcPr>
          <w:p w14:paraId="35D63800" w14:textId="3FF215BC" w:rsidR="0010530F" w:rsidRPr="0027258B" w:rsidRDefault="0010530F" w:rsidP="000100E5">
            <w:pPr>
              <w:rPr>
                <w:rFonts w:asciiTheme="majorHAnsi" w:hAnsiTheme="majorHAnsi" w:cstheme="majorHAnsi"/>
                <w:b/>
                <w:bCs/>
                <w:sz w:val="18"/>
                <w:szCs w:val="18"/>
              </w:rPr>
            </w:pPr>
            <w:r w:rsidRPr="0027258B">
              <w:rPr>
                <w:rFonts w:asciiTheme="majorHAnsi" w:hAnsiTheme="majorHAnsi" w:cstheme="majorHAnsi"/>
                <w:b/>
                <w:bCs/>
                <w:sz w:val="18"/>
                <w:szCs w:val="18"/>
              </w:rPr>
              <w:t>1</w:t>
            </w:r>
            <w:r w:rsidR="00740A91" w:rsidRPr="0027258B">
              <w:rPr>
                <w:rFonts w:asciiTheme="majorHAnsi" w:hAnsiTheme="majorHAnsi" w:cstheme="majorHAnsi"/>
                <w:b/>
                <w:bCs/>
                <w:sz w:val="18"/>
                <w:szCs w:val="18"/>
              </w:rPr>
              <w:t>3</w:t>
            </w:r>
          </w:p>
        </w:tc>
        <w:tc>
          <w:tcPr>
            <w:tcW w:w="9103" w:type="dxa"/>
          </w:tcPr>
          <w:p w14:paraId="762F361B" w14:textId="4760AA7F" w:rsidR="0010530F" w:rsidRPr="00913E69" w:rsidRDefault="00DA6AFB" w:rsidP="002A4031">
            <w:pPr>
              <w:rPr>
                <w:rFonts w:asciiTheme="majorHAnsi" w:hAnsiTheme="majorHAnsi" w:cstheme="majorHAnsi"/>
                <w:sz w:val="20"/>
                <w:szCs w:val="20"/>
              </w:rPr>
            </w:pPr>
            <w:r w:rsidRPr="00913E69">
              <w:rPr>
                <w:rFonts w:asciiTheme="majorHAnsi" w:hAnsiTheme="majorHAnsi" w:cstheme="majorHAnsi"/>
                <w:sz w:val="20"/>
                <w:szCs w:val="20"/>
              </w:rPr>
              <w:t xml:space="preserve">Erskine Centre deeds are now in the possession of the Clerk and she will arrange for them to be placed with a local solicitor after having them scanned and </w:t>
            </w:r>
            <w:r w:rsidR="006F352A" w:rsidRPr="00913E69">
              <w:rPr>
                <w:rFonts w:asciiTheme="majorHAnsi" w:hAnsiTheme="majorHAnsi" w:cstheme="majorHAnsi"/>
                <w:sz w:val="20"/>
                <w:szCs w:val="20"/>
              </w:rPr>
              <w:t>copied.</w:t>
            </w:r>
          </w:p>
        </w:tc>
        <w:tc>
          <w:tcPr>
            <w:tcW w:w="918" w:type="dxa"/>
          </w:tcPr>
          <w:p w14:paraId="0C3BAF69" w14:textId="00D4333B" w:rsidR="00026407" w:rsidRPr="00913E69" w:rsidRDefault="006F352A" w:rsidP="000100E5">
            <w:pPr>
              <w:rPr>
                <w:rFonts w:asciiTheme="majorHAnsi" w:hAnsiTheme="majorHAnsi" w:cstheme="majorHAnsi"/>
                <w:b/>
                <w:bCs/>
                <w:color w:val="FF0000"/>
                <w:sz w:val="20"/>
                <w:szCs w:val="20"/>
              </w:rPr>
            </w:pPr>
            <w:r w:rsidRPr="00913E69">
              <w:rPr>
                <w:rFonts w:asciiTheme="majorHAnsi" w:hAnsiTheme="majorHAnsi" w:cstheme="majorHAnsi"/>
                <w:b/>
                <w:bCs/>
                <w:color w:val="FF0000"/>
                <w:sz w:val="20"/>
                <w:szCs w:val="20"/>
              </w:rPr>
              <w:t>The Clerk</w:t>
            </w:r>
          </w:p>
        </w:tc>
      </w:tr>
      <w:tr w:rsidR="0010530F" w:rsidRPr="00913E69" w14:paraId="32D81DE0" w14:textId="77777777" w:rsidTr="002C28DD">
        <w:tc>
          <w:tcPr>
            <w:tcW w:w="435" w:type="dxa"/>
          </w:tcPr>
          <w:p w14:paraId="58496F45" w14:textId="2A091489" w:rsidR="0010530F" w:rsidRPr="0027258B" w:rsidRDefault="0010530F" w:rsidP="000100E5">
            <w:pPr>
              <w:rPr>
                <w:rFonts w:asciiTheme="majorHAnsi" w:hAnsiTheme="majorHAnsi" w:cstheme="majorHAnsi"/>
                <w:b/>
                <w:bCs/>
                <w:sz w:val="18"/>
                <w:szCs w:val="18"/>
              </w:rPr>
            </w:pPr>
            <w:r w:rsidRPr="0027258B">
              <w:rPr>
                <w:rFonts w:asciiTheme="majorHAnsi" w:hAnsiTheme="majorHAnsi" w:cstheme="majorHAnsi"/>
                <w:b/>
                <w:bCs/>
                <w:sz w:val="18"/>
                <w:szCs w:val="18"/>
              </w:rPr>
              <w:t>1</w:t>
            </w:r>
            <w:r w:rsidR="00740A91" w:rsidRPr="0027258B">
              <w:rPr>
                <w:rFonts w:asciiTheme="majorHAnsi" w:hAnsiTheme="majorHAnsi" w:cstheme="majorHAnsi"/>
                <w:b/>
                <w:bCs/>
                <w:sz w:val="18"/>
                <w:szCs w:val="18"/>
              </w:rPr>
              <w:t>4</w:t>
            </w:r>
          </w:p>
        </w:tc>
        <w:tc>
          <w:tcPr>
            <w:tcW w:w="9103" w:type="dxa"/>
          </w:tcPr>
          <w:p w14:paraId="24080659" w14:textId="77777777" w:rsidR="00BF2A84" w:rsidRPr="00913E69" w:rsidRDefault="006F352A" w:rsidP="002A4031">
            <w:pPr>
              <w:rPr>
                <w:rFonts w:asciiTheme="majorHAnsi" w:hAnsiTheme="majorHAnsi" w:cstheme="majorHAnsi"/>
                <w:sz w:val="20"/>
                <w:szCs w:val="20"/>
              </w:rPr>
            </w:pPr>
            <w:r w:rsidRPr="00913E69">
              <w:rPr>
                <w:rFonts w:asciiTheme="majorHAnsi" w:hAnsiTheme="majorHAnsi" w:cstheme="majorHAnsi"/>
                <w:sz w:val="20"/>
                <w:szCs w:val="20"/>
              </w:rPr>
              <w:t>Speeding on A143 and the purchase of a new VAS machine</w:t>
            </w:r>
          </w:p>
          <w:p w14:paraId="143E86C1" w14:textId="175DC082" w:rsidR="006F352A" w:rsidRPr="00913E69" w:rsidRDefault="006F352A" w:rsidP="002A4031">
            <w:pPr>
              <w:rPr>
                <w:rFonts w:asciiTheme="majorHAnsi" w:hAnsiTheme="majorHAnsi" w:cstheme="majorHAnsi"/>
                <w:sz w:val="20"/>
                <w:szCs w:val="20"/>
              </w:rPr>
            </w:pPr>
            <w:r w:rsidRPr="00913E69">
              <w:rPr>
                <w:rFonts w:asciiTheme="majorHAnsi" w:hAnsiTheme="majorHAnsi" w:cstheme="majorHAnsi"/>
                <w:sz w:val="20"/>
                <w:szCs w:val="20"/>
              </w:rPr>
              <w:t>Forwarded on to the next meeting’s agenda</w:t>
            </w:r>
          </w:p>
        </w:tc>
        <w:tc>
          <w:tcPr>
            <w:tcW w:w="918" w:type="dxa"/>
          </w:tcPr>
          <w:p w14:paraId="651A6B4F" w14:textId="77777777" w:rsidR="0010530F" w:rsidRPr="00913E69" w:rsidRDefault="0010530F" w:rsidP="000100E5">
            <w:pPr>
              <w:rPr>
                <w:rFonts w:asciiTheme="majorHAnsi" w:hAnsiTheme="majorHAnsi" w:cstheme="majorHAnsi"/>
                <w:b/>
                <w:bCs/>
                <w:color w:val="FF0000"/>
                <w:sz w:val="20"/>
                <w:szCs w:val="20"/>
              </w:rPr>
            </w:pPr>
          </w:p>
          <w:p w14:paraId="3DC4680A" w14:textId="532B453B" w:rsidR="00BF2A84" w:rsidRPr="00913E69" w:rsidRDefault="00BF2A84" w:rsidP="000100E5">
            <w:pPr>
              <w:rPr>
                <w:rFonts w:asciiTheme="majorHAnsi" w:hAnsiTheme="majorHAnsi" w:cstheme="majorHAnsi"/>
                <w:b/>
                <w:bCs/>
                <w:color w:val="FF0000"/>
                <w:sz w:val="20"/>
                <w:szCs w:val="20"/>
              </w:rPr>
            </w:pPr>
          </w:p>
        </w:tc>
      </w:tr>
      <w:tr w:rsidR="0010530F" w:rsidRPr="00913E69" w14:paraId="18432DF1" w14:textId="77777777" w:rsidTr="002C28DD">
        <w:tc>
          <w:tcPr>
            <w:tcW w:w="435" w:type="dxa"/>
          </w:tcPr>
          <w:p w14:paraId="7A1995A5" w14:textId="4E4E7581" w:rsidR="0010530F" w:rsidRPr="0027258B" w:rsidRDefault="0010530F" w:rsidP="000100E5">
            <w:pPr>
              <w:rPr>
                <w:rFonts w:asciiTheme="majorHAnsi" w:hAnsiTheme="majorHAnsi" w:cstheme="majorHAnsi"/>
                <w:b/>
                <w:bCs/>
                <w:sz w:val="18"/>
                <w:szCs w:val="18"/>
              </w:rPr>
            </w:pPr>
            <w:r w:rsidRPr="0027258B">
              <w:rPr>
                <w:rFonts w:asciiTheme="majorHAnsi" w:hAnsiTheme="majorHAnsi" w:cstheme="majorHAnsi"/>
                <w:b/>
                <w:bCs/>
                <w:sz w:val="18"/>
                <w:szCs w:val="18"/>
              </w:rPr>
              <w:t>1</w:t>
            </w:r>
            <w:r w:rsidR="00E14D5E" w:rsidRPr="0027258B">
              <w:rPr>
                <w:rFonts w:asciiTheme="majorHAnsi" w:hAnsiTheme="majorHAnsi" w:cstheme="majorHAnsi"/>
                <w:b/>
                <w:bCs/>
                <w:sz w:val="18"/>
                <w:szCs w:val="18"/>
              </w:rPr>
              <w:t>5</w:t>
            </w:r>
          </w:p>
        </w:tc>
        <w:tc>
          <w:tcPr>
            <w:tcW w:w="9103" w:type="dxa"/>
          </w:tcPr>
          <w:p w14:paraId="428ED706" w14:textId="4AEC6ABF" w:rsidR="003B43E1" w:rsidRPr="00913E69" w:rsidRDefault="00E14D5E" w:rsidP="002A4031">
            <w:pPr>
              <w:rPr>
                <w:rFonts w:asciiTheme="majorHAnsi" w:hAnsiTheme="majorHAnsi" w:cstheme="majorHAnsi"/>
                <w:sz w:val="20"/>
                <w:szCs w:val="20"/>
              </w:rPr>
            </w:pPr>
            <w:r w:rsidRPr="00913E69">
              <w:rPr>
                <w:rFonts w:asciiTheme="majorHAnsi" w:hAnsiTheme="majorHAnsi" w:cstheme="majorHAnsi"/>
                <w:sz w:val="20"/>
                <w:szCs w:val="20"/>
              </w:rPr>
              <w:t>Marquis of Cornwallis. See Item 6:1</w:t>
            </w:r>
          </w:p>
        </w:tc>
        <w:tc>
          <w:tcPr>
            <w:tcW w:w="918" w:type="dxa"/>
          </w:tcPr>
          <w:p w14:paraId="7CDBD339" w14:textId="43AB7CF7" w:rsidR="00D020C4" w:rsidRPr="00913E69" w:rsidRDefault="00D020C4" w:rsidP="000100E5">
            <w:pPr>
              <w:rPr>
                <w:rFonts w:asciiTheme="majorHAnsi" w:hAnsiTheme="majorHAnsi" w:cstheme="majorHAnsi"/>
                <w:b/>
                <w:bCs/>
                <w:color w:val="FF0000"/>
                <w:sz w:val="20"/>
                <w:szCs w:val="20"/>
              </w:rPr>
            </w:pPr>
          </w:p>
        </w:tc>
      </w:tr>
      <w:tr w:rsidR="0010530F" w:rsidRPr="00913E69" w14:paraId="33DEA9AD" w14:textId="77777777" w:rsidTr="002C28DD">
        <w:tc>
          <w:tcPr>
            <w:tcW w:w="435" w:type="dxa"/>
          </w:tcPr>
          <w:p w14:paraId="50A9E323" w14:textId="679014BA" w:rsidR="001E57D3" w:rsidRPr="0027258B" w:rsidRDefault="0010530F" w:rsidP="000100E5">
            <w:pPr>
              <w:rPr>
                <w:rFonts w:asciiTheme="majorHAnsi" w:hAnsiTheme="majorHAnsi" w:cstheme="majorHAnsi"/>
                <w:b/>
                <w:bCs/>
                <w:sz w:val="18"/>
                <w:szCs w:val="18"/>
              </w:rPr>
            </w:pPr>
            <w:r w:rsidRPr="0027258B">
              <w:rPr>
                <w:rFonts w:asciiTheme="majorHAnsi" w:hAnsiTheme="majorHAnsi" w:cstheme="majorHAnsi"/>
                <w:b/>
                <w:bCs/>
                <w:sz w:val="18"/>
                <w:szCs w:val="18"/>
              </w:rPr>
              <w:t>16</w:t>
            </w:r>
          </w:p>
        </w:tc>
        <w:tc>
          <w:tcPr>
            <w:tcW w:w="9103" w:type="dxa"/>
          </w:tcPr>
          <w:p w14:paraId="6592E9A2" w14:textId="77777777" w:rsidR="0010530F" w:rsidRPr="00913E69" w:rsidRDefault="00336B0A" w:rsidP="002A4031">
            <w:pPr>
              <w:rPr>
                <w:rFonts w:asciiTheme="majorHAnsi" w:hAnsiTheme="majorHAnsi" w:cstheme="majorHAnsi"/>
                <w:sz w:val="20"/>
                <w:szCs w:val="20"/>
              </w:rPr>
            </w:pPr>
            <w:r w:rsidRPr="00913E69">
              <w:rPr>
                <w:rFonts w:asciiTheme="majorHAnsi" w:hAnsiTheme="majorHAnsi" w:cstheme="majorHAnsi"/>
                <w:sz w:val="20"/>
                <w:szCs w:val="20"/>
              </w:rPr>
              <w:t>Agenda items for next meeting</w:t>
            </w:r>
          </w:p>
          <w:p w14:paraId="6F0D42E7" w14:textId="77777777" w:rsidR="00336B0A" w:rsidRPr="00913E69" w:rsidRDefault="00336B0A" w:rsidP="00336B0A">
            <w:pPr>
              <w:pStyle w:val="ListParagraph"/>
              <w:numPr>
                <w:ilvl w:val="0"/>
                <w:numId w:val="26"/>
              </w:numPr>
              <w:rPr>
                <w:rFonts w:asciiTheme="majorHAnsi" w:hAnsiTheme="majorHAnsi" w:cstheme="majorHAnsi"/>
                <w:sz w:val="20"/>
                <w:szCs w:val="20"/>
              </w:rPr>
            </w:pPr>
            <w:r w:rsidRPr="00913E69">
              <w:rPr>
                <w:rFonts w:asciiTheme="majorHAnsi" w:hAnsiTheme="majorHAnsi" w:cstheme="majorHAnsi"/>
                <w:sz w:val="20"/>
                <w:szCs w:val="20"/>
              </w:rPr>
              <w:t>Internet banking</w:t>
            </w:r>
          </w:p>
          <w:p w14:paraId="7E6398E7" w14:textId="77777777" w:rsidR="00336B0A" w:rsidRPr="00913E69" w:rsidRDefault="00336B0A" w:rsidP="00336B0A">
            <w:pPr>
              <w:pStyle w:val="ListParagraph"/>
              <w:numPr>
                <w:ilvl w:val="0"/>
                <w:numId w:val="26"/>
              </w:numPr>
              <w:rPr>
                <w:rFonts w:asciiTheme="majorHAnsi" w:hAnsiTheme="majorHAnsi" w:cstheme="majorHAnsi"/>
                <w:sz w:val="20"/>
                <w:szCs w:val="20"/>
              </w:rPr>
            </w:pPr>
            <w:r w:rsidRPr="00913E69">
              <w:rPr>
                <w:rFonts w:asciiTheme="majorHAnsi" w:hAnsiTheme="majorHAnsi" w:cstheme="majorHAnsi"/>
                <w:sz w:val="20"/>
                <w:szCs w:val="20"/>
              </w:rPr>
              <w:t>VAS machine</w:t>
            </w:r>
          </w:p>
          <w:p w14:paraId="207B89DD" w14:textId="2395D797" w:rsidR="00ED76F4" w:rsidRPr="00913E69" w:rsidRDefault="00ED76F4" w:rsidP="00336B0A">
            <w:pPr>
              <w:pStyle w:val="ListParagraph"/>
              <w:numPr>
                <w:ilvl w:val="0"/>
                <w:numId w:val="26"/>
              </w:numPr>
              <w:rPr>
                <w:rFonts w:asciiTheme="majorHAnsi" w:hAnsiTheme="majorHAnsi" w:cstheme="majorHAnsi"/>
                <w:sz w:val="20"/>
                <w:szCs w:val="20"/>
              </w:rPr>
            </w:pPr>
            <w:r w:rsidRPr="00913E69">
              <w:rPr>
                <w:rFonts w:asciiTheme="majorHAnsi" w:hAnsiTheme="majorHAnsi" w:cstheme="majorHAnsi"/>
                <w:sz w:val="20"/>
                <w:szCs w:val="20"/>
              </w:rPr>
              <w:t xml:space="preserve">Fencing between </w:t>
            </w:r>
            <w:proofErr w:type="spellStart"/>
            <w:r w:rsidRPr="00913E69">
              <w:rPr>
                <w:rFonts w:asciiTheme="majorHAnsi" w:hAnsiTheme="majorHAnsi" w:cstheme="majorHAnsi"/>
                <w:sz w:val="20"/>
                <w:szCs w:val="20"/>
              </w:rPr>
              <w:t>play ground</w:t>
            </w:r>
            <w:proofErr w:type="spellEnd"/>
            <w:r w:rsidRPr="00913E69">
              <w:rPr>
                <w:rFonts w:asciiTheme="majorHAnsi" w:hAnsiTheme="majorHAnsi" w:cstheme="majorHAnsi"/>
                <w:sz w:val="20"/>
                <w:szCs w:val="20"/>
              </w:rPr>
              <w:t xml:space="preserve"> and field belonging to The Henry Smith Charity</w:t>
            </w:r>
          </w:p>
        </w:tc>
        <w:tc>
          <w:tcPr>
            <w:tcW w:w="918" w:type="dxa"/>
          </w:tcPr>
          <w:p w14:paraId="3E649616" w14:textId="77777777" w:rsidR="0010530F" w:rsidRPr="00913E69" w:rsidRDefault="0010530F" w:rsidP="000100E5">
            <w:pPr>
              <w:rPr>
                <w:rFonts w:asciiTheme="majorHAnsi" w:hAnsiTheme="majorHAnsi" w:cstheme="majorHAnsi"/>
                <w:b/>
                <w:bCs/>
                <w:color w:val="FF0000"/>
                <w:sz w:val="20"/>
                <w:szCs w:val="20"/>
              </w:rPr>
            </w:pPr>
          </w:p>
        </w:tc>
      </w:tr>
    </w:tbl>
    <w:p w14:paraId="13C8E145" w14:textId="6D71C99F" w:rsidR="005B1CBE" w:rsidRPr="00913E69" w:rsidRDefault="005B1CBE" w:rsidP="003310E9">
      <w:pPr>
        <w:rPr>
          <w:rFonts w:asciiTheme="majorHAnsi" w:hAnsiTheme="majorHAnsi" w:cstheme="majorHAnsi"/>
          <w:sz w:val="20"/>
          <w:szCs w:val="20"/>
        </w:rPr>
      </w:pPr>
    </w:p>
    <w:p w14:paraId="18161F07" w14:textId="4E86099F" w:rsidR="003310E9" w:rsidRPr="00913E69" w:rsidRDefault="003310E9" w:rsidP="003310E9">
      <w:pPr>
        <w:rPr>
          <w:rFonts w:asciiTheme="majorHAnsi" w:hAnsiTheme="majorHAnsi" w:cstheme="majorHAnsi"/>
          <w:sz w:val="20"/>
          <w:szCs w:val="20"/>
        </w:rPr>
      </w:pPr>
      <w:r w:rsidRPr="00913E69">
        <w:rPr>
          <w:rFonts w:asciiTheme="majorHAnsi" w:hAnsiTheme="majorHAnsi" w:cstheme="majorHAnsi"/>
          <w:sz w:val="20"/>
          <w:szCs w:val="20"/>
        </w:rPr>
        <w:lastRenderedPageBreak/>
        <w:t>Meeting ended at 2</w:t>
      </w:r>
      <w:r w:rsidR="00ED76F4" w:rsidRPr="00913E69">
        <w:rPr>
          <w:rFonts w:asciiTheme="majorHAnsi" w:hAnsiTheme="majorHAnsi" w:cstheme="majorHAnsi"/>
          <w:sz w:val="20"/>
          <w:szCs w:val="20"/>
        </w:rPr>
        <w:t>1.</w:t>
      </w:r>
      <w:r w:rsidR="00913E69">
        <w:rPr>
          <w:rFonts w:asciiTheme="majorHAnsi" w:hAnsiTheme="majorHAnsi" w:cstheme="majorHAnsi"/>
          <w:sz w:val="20"/>
          <w:szCs w:val="20"/>
        </w:rPr>
        <w:t>55</w:t>
      </w:r>
      <w:r w:rsidRPr="00913E69">
        <w:rPr>
          <w:rFonts w:asciiTheme="majorHAnsi" w:hAnsiTheme="majorHAnsi" w:cstheme="majorHAnsi"/>
          <w:sz w:val="20"/>
          <w:szCs w:val="20"/>
        </w:rPr>
        <w:t xml:space="preserve"> hours.            </w:t>
      </w:r>
      <w:proofErr w:type="gramStart"/>
      <w:r w:rsidRPr="00913E69">
        <w:rPr>
          <w:rFonts w:asciiTheme="majorHAnsi" w:hAnsiTheme="majorHAnsi" w:cstheme="majorHAnsi"/>
          <w:sz w:val="20"/>
          <w:szCs w:val="20"/>
        </w:rPr>
        <w:t>SIGNED:…</w:t>
      </w:r>
      <w:proofErr w:type="gramEnd"/>
      <w:r w:rsidRPr="00913E69">
        <w:rPr>
          <w:rFonts w:asciiTheme="majorHAnsi" w:hAnsiTheme="majorHAnsi" w:cstheme="majorHAnsi"/>
          <w:sz w:val="20"/>
          <w:szCs w:val="20"/>
        </w:rPr>
        <w:t xml:space="preserve">……………………………………………….   </w:t>
      </w:r>
      <w:proofErr w:type="gramStart"/>
      <w:r w:rsidRPr="00913E69">
        <w:rPr>
          <w:rFonts w:asciiTheme="majorHAnsi" w:hAnsiTheme="majorHAnsi" w:cstheme="majorHAnsi"/>
          <w:sz w:val="20"/>
          <w:szCs w:val="20"/>
        </w:rPr>
        <w:t>DATE:…</w:t>
      </w:r>
      <w:proofErr w:type="gramEnd"/>
      <w:r w:rsidRPr="00913E69">
        <w:rPr>
          <w:rFonts w:asciiTheme="majorHAnsi" w:hAnsiTheme="majorHAnsi" w:cstheme="majorHAnsi"/>
          <w:sz w:val="20"/>
          <w:szCs w:val="20"/>
        </w:rPr>
        <w:t>……………</w:t>
      </w:r>
    </w:p>
    <w:sectPr w:rsidR="003310E9" w:rsidRPr="00913E69" w:rsidSect="00EE7F3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13C87" w14:textId="77777777" w:rsidR="00240544" w:rsidRDefault="00240544" w:rsidP="002E244D">
      <w:pPr>
        <w:spacing w:after="0" w:line="240" w:lineRule="auto"/>
      </w:pPr>
      <w:r>
        <w:separator/>
      </w:r>
    </w:p>
  </w:endnote>
  <w:endnote w:type="continuationSeparator" w:id="0">
    <w:p w14:paraId="7E0F7758" w14:textId="77777777" w:rsidR="00240544" w:rsidRDefault="00240544" w:rsidP="002E2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961663"/>
      <w:docPartObj>
        <w:docPartGallery w:val="Page Numbers (Bottom of Page)"/>
        <w:docPartUnique/>
      </w:docPartObj>
    </w:sdtPr>
    <w:sdtEndPr>
      <w:rPr>
        <w:noProof/>
      </w:rPr>
    </w:sdtEndPr>
    <w:sdtContent>
      <w:p w14:paraId="338FB275" w14:textId="77DDED20" w:rsidR="002E244D" w:rsidRDefault="002E24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0338A0" w14:textId="5B56FF5E" w:rsidR="002E244D" w:rsidRDefault="002E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850E4" w14:textId="77777777" w:rsidR="00240544" w:rsidRDefault="00240544" w:rsidP="002E244D">
      <w:pPr>
        <w:spacing w:after="0" w:line="240" w:lineRule="auto"/>
      </w:pPr>
      <w:r>
        <w:separator/>
      </w:r>
    </w:p>
  </w:footnote>
  <w:footnote w:type="continuationSeparator" w:id="0">
    <w:p w14:paraId="2D5A8931" w14:textId="77777777" w:rsidR="00240544" w:rsidRDefault="00240544" w:rsidP="002E2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5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B0977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A15F2C"/>
    <w:multiLevelType w:val="hybridMultilevel"/>
    <w:tmpl w:val="DC3EF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6115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5A74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9215C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84372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442676"/>
    <w:multiLevelType w:val="hybridMultilevel"/>
    <w:tmpl w:val="5164D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024A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8F11EC"/>
    <w:multiLevelType w:val="hybridMultilevel"/>
    <w:tmpl w:val="E996BE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6AC1D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00945"/>
    <w:multiLevelType w:val="hybridMultilevel"/>
    <w:tmpl w:val="3A88F344"/>
    <w:lvl w:ilvl="0" w:tplc="C922D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90F2C72"/>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3B915DA6"/>
    <w:multiLevelType w:val="hybridMultilevel"/>
    <w:tmpl w:val="D846A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015B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BD3820"/>
    <w:multiLevelType w:val="hybridMultilevel"/>
    <w:tmpl w:val="FC782EA2"/>
    <w:lvl w:ilvl="0" w:tplc="F60CDB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D955C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6BB6CA1"/>
    <w:multiLevelType w:val="hybridMultilevel"/>
    <w:tmpl w:val="5D9818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CAB3BCB"/>
    <w:multiLevelType w:val="hybridMultilevel"/>
    <w:tmpl w:val="2FDC6E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01594257">
    <w:abstractNumId w:val="11"/>
  </w:num>
  <w:num w:numId="2" w16cid:durableId="1513563999">
    <w:abstractNumId w:val="10"/>
  </w:num>
  <w:num w:numId="3" w16cid:durableId="632441981">
    <w:abstractNumId w:val="12"/>
  </w:num>
  <w:num w:numId="4" w16cid:durableId="1493334434">
    <w:abstractNumId w:val="23"/>
  </w:num>
  <w:num w:numId="5" w16cid:durableId="355666981">
    <w:abstractNumId w:val="19"/>
  </w:num>
  <w:num w:numId="6" w16cid:durableId="864828462">
    <w:abstractNumId w:val="1"/>
  </w:num>
  <w:num w:numId="7" w16cid:durableId="1075669364">
    <w:abstractNumId w:val="14"/>
  </w:num>
  <w:num w:numId="8" w16cid:durableId="156846955">
    <w:abstractNumId w:val="26"/>
  </w:num>
  <w:num w:numId="9" w16cid:durableId="2112897706">
    <w:abstractNumId w:val="16"/>
  </w:num>
  <w:num w:numId="10" w16cid:durableId="364063559">
    <w:abstractNumId w:val="2"/>
  </w:num>
  <w:num w:numId="11" w16cid:durableId="1696468578">
    <w:abstractNumId w:val="25"/>
  </w:num>
  <w:num w:numId="12" w16cid:durableId="1136795643">
    <w:abstractNumId w:val="3"/>
  </w:num>
  <w:num w:numId="13" w16cid:durableId="1788113360">
    <w:abstractNumId w:val="18"/>
  </w:num>
  <w:num w:numId="14" w16cid:durableId="56586335">
    <w:abstractNumId w:val="17"/>
  </w:num>
  <w:num w:numId="15" w16cid:durableId="639501458">
    <w:abstractNumId w:val="6"/>
  </w:num>
  <w:num w:numId="16" w16cid:durableId="727456442">
    <w:abstractNumId w:val="7"/>
  </w:num>
  <w:num w:numId="17" w16cid:durableId="458652367">
    <w:abstractNumId w:val="15"/>
  </w:num>
  <w:num w:numId="18" w16cid:durableId="1005790184">
    <w:abstractNumId w:val="13"/>
  </w:num>
  <w:num w:numId="19" w16cid:durableId="700938188">
    <w:abstractNumId w:val="5"/>
  </w:num>
  <w:num w:numId="20" w16cid:durableId="935792320">
    <w:abstractNumId w:val="0"/>
  </w:num>
  <w:num w:numId="21" w16cid:durableId="728697102">
    <w:abstractNumId w:val="4"/>
  </w:num>
  <w:num w:numId="22" w16cid:durableId="186604568">
    <w:abstractNumId w:val="21"/>
  </w:num>
  <w:num w:numId="23" w16cid:durableId="1982268476">
    <w:abstractNumId w:val="8"/>
  </w:num>
  <w:num w:numId="24" w16cid:durableId="1723479281">
    <w:abstractNumId w:val="24"/>
  </w:num>
  <w:num w:numId="25" w16cid:durableId="192353481">
    <w:abstractNumId w:val="20"/>
  </w:num>
  <w:num w:numId="26" w16cid:durableId="2011325450">
    <w:abstractNumId w:val="9"/>
  </w:num>
  <w:num w:numId="27" w16cid:durableId="93212457">
    <w:abstractNumId w:val="27"/>
  </w:num>
  <w:num w:numId="28" w16cid:durableId="1219170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46EC"/>
    <w:rsid w:val="0000570E"/>
    <w:rsid w:val="000100E5"/>
    <w:rsid w:val="00016A9F"/>
    <w:rsid w:val="00026407"/>
    <w:rsid w:val="00034CD0"/>
    <w:rsid w:val="00036C38"/>
    <w:rsid w:val="00041FFD"/>
    <w:rsid w:val="000617A5"/>
    <w:rsid w:val="00063698"/>
    <w:rsid w:val="000650E3"/>
    <w:rsid w:val="000740CD"/>
    <w:rsid w:val="00081701"/>
    <w:rsid w:val="00081832"/>
    <w:rsid w:val="000969AB"/>
    <w:rsid w:val="000B48C1"/>
    <w:rsid w:val="000C130D"/>
    <w:rsid w:val="000D7FCE"/>
    <w:rsid w:val="0010530F"/>
    <w:rsid w:val="00105A1A"/>
    <w:rsid w:val="00114B00"/>
    <w:rsid w:val="00125093"/>
    <w:rsid w:val="00133E50"/>
    <w:rsid w:val="0013570E"/>
    <w:rsid w:val="00136454"/>
    <w:rsid w:val="0014090E"/>
    <w:rsid w:val="00145495"/>
    <w:rsid w:val="00167570"/>
    <w:rsid w:val="001677E4"/>
    <w:rsid w:val="001753E9"/>
    <w:rsid w:val="00175AEE"/>
    <w:rsid w:val="0018090F"/>
    <w:rsid w:val="00187F1A"/>
    <w:rsid w:val="00193640"/>
    <w:rsid w:val="0019678E"/>
    <w:rsid w:val="00196E0B"/>
    <w:rsid w:val="001A2915"/>
    <w:rsid w:val="001B034F"/>
    <w:rsid w:val="001B2141"/>
    <w:rsid w:val="001D2B3A"/>
    <w:rsid w:val="001D7E0B"/>
    <w:rsid w:val="001E57D3"/>
    <w:rsid w:val="001F4989"/>
    <w:rsid w:val="001F5641"/>
    <w:rsid w:val="002114E5"/>
    <w:rsid w:val="00214083"/>
    <w:rsid w:val="002157DB"/>
    <w:rsid w:val="00215C9E"/>
    <w:rsid w:val="00226CBC"/>
    <w:rsid w:val="00230C45"/>
    <w:rsid w:val="0023600C"/>
    <w:rsid w:val="002369F0"/>
    <w:rsid w:val="00240544"/>
    <w:rsid w:val="00243552"/>
    <w:rsid w:val="00246A7F"/>
    <w:rsid w:val="002619A4"/>
    <w:rsid w:val="002626E8"/>
    <w:rsid w:val="00270B15"/>
    <w:rsid w:val="0027258B"/>
    <w:rsid w:val="00274C16"/>
    <w:rsid w:val="00293796"/>
    <w:rsid w:val="002947DC"/>
    <w:rsid w:val="002A2807"/>
    <w:rsid w:val="002A4031"/>
    <w:rsid w:val="002B1B78"/>
    <w:rsid w:val="002B5D58"/>
    <w:rsid w:val="002C0F9D"/>
    <w:rsid w:val="002C1FE8"/>
    <w:rsid w:val="002C28DD"/>
    <w:rsid w:val="002C3E90"/>
    <w:rsid w:val="002C5711"/>
    <w:rsid w:val="002E244D"/>
    <w:rsid w:val="002F3A59"/>
    <w:rsid w:val="00301534"/>
    <w:rsid w:val="00304884"/>
    <w:rsid w:val="00305877"/>
    <w:rsid w:val="003221AE"/>
    <w:rsid w:val="00327EB1"/>
    <w:rsid w:val="003310E9"/>
    <w:rsid w:val="00336B0A"/>
    <w:rsid w:val="00343E17"/>
    <w:rsid w:val="003509B8"/>
    <w:rsid w:val="00350E5E"/>
    <w:rsid w:val="00354889"/>
    <w:rsid w:val="00354EC0"/>
    <w:rsid w:val="00363191"/>
    <w:rsid w:val="003811F0"/>
    <w:rsid w:val="003973DB"/>
    <w:rsid w:val="00397419"/>
    <w:rsid w:val="003A2B6C"/>
    <w:rsid w:val="003A3C9C"/>
    <w:rsid w:val="003A4430"/>
    <w:rsid w:val="003A6504"/>
    <w:rsid w:val="003B0612"/>
    <w:rsid w:val="003B43E1"/>
    <w:rsid w:val="003D675C"/>
    <w:rsid w:val="003F0681"/>
    <w:rsid w:val="004074CE"/>
    <w:rsid w:val="00410391"/>
    <w:rsid w:val="00413A41"/>
    <w:rsid w:val="00424D00"/>
    <w:rsid w:val="00441AE2"/>
    <w:rsid w:val="00444A0C"/>
    <w:rsid w:val="00444BEE"/>
    <w:rsid w:val="00452D7D"/>
    <w:rsid w:val="004553D6"/>
    <w:rsid w:val="00467358"/>
    <w:rsid w:val="00483893"/>
    <w:rsid w:val="004B4C16"/>
    <w:rsid w:val="004C241F"/>
    <w:rsid w:val="004D555A"/>
    <w:rsid w:val="004D7301"/>
    <w:rsid w:val="004F02BB"/>
    <w:rsid w:val="00524B4D"/>
    <w:rsid w:val="00524B96"/>
    <w:rsid w:val="00532D15"/>
    <w:rsid w:val="00536704"/>
    <w:rsid w:val="00553D0B"/>
    <w:rsid w:val="0056745A"/>
    <w:rsid w:val="005748F8"/>
    <w:rsid w:val="005814B1"/>
    <w:rsid w:val="005901AA"/>
    <w:rsid w:val="005A0DA0"/>
    <w:rsid w:val="005B1CBE"/>
    <w:rsid w:val="005C2519"/>
    <w:rsid w:val="005C67C7"/>
    <w:rsid w:val="005C6992"/>
    <w:rsid w:val="005D6CAC"/>
    <w:rsid w:val="005E10D6"/>
    <w:rsid w:val="005E3DCE"/>
    <w:rsid w:val="005E4D3D"/>
    <w:rsid w:val="005F002E"/>
    <w:rsid w:val="005F456A"/>
    <w:rsid w:val="006067B8"/>
    <w:rsid w:val="006178F6"/>
    <w:rsid w:val="0062178A"/>
    <w:rsid w:val="00626988"/>
    <w:rsid w:val="00627CD8"/>
    <w:rsid w:val="0066168D"/>
    <w:rsid w:val="00684DA7"/>
    <w:rsid w:val="006A167A"/>
    <w:rsid w:val="006C176B"/>
    <w:rsid w:val="006D0D7A"/>
    <w:rsid w:val="006E420F"/>
    <w:rsid w:val="006F352A"/>
    <w:rsid w:val="00703354"/>
    <w:rsid w:val="007063D4"/>
    <w:rsid w:val="00712F6C"/>
    <w:rsid w:val="00713D8B"/>
    <w:rsid w:val="00713F92"/>
    <w:rsid w:val="0072096D"/>
    <w:rsid w:val="00726FF2"/>
    <w:rsid w:val="00732AD6"/>
    <w:rsid w:val="00734E1C"/>
    <w:rsid w:val="007374F3"/>
    <w:rsid w:val="00740A91"/>
    <w:rsid w:val="00764D01"/>
    <w:rsid w:val="0076629B"/>
    <w:rsid w:val="00777E1E"/>
    <w:rsid w:val="00781817"/>
    <w:rsid w:val="007B5E2E"/>
    <w:rsid w:val="007C2039"/>
    <w:rsid w:val="007D787F"/>
    <w:rsid w:val="00801974"/>
    <w:rsid w:val="008039EB"/>
    <w:rsid w:val="008263E7"/>
    <w:rsid w:val="00832E5A"/>
    <w:rsid w:val="0083383F"/>
    <w:rsid w:val="00850AB3"/>
    <w:rsid w:val="00857D97"/>
    <w:rsid w:val="00881B5F"/>
    <w:rsid w:val="00884614"/>
    <w:rsid w:val="008A3CB4"/>
    <w:rsid w:val="008A6D8A"/>
    <w:rsid w:val="008B2AD3"/>
    <w:rsid w:val="008E1D6D"/>
    <w:rsid w:val="008E3FE4"/>
    <w:rsid w:val="00905BEE"/>
    <w:rsid w:val="00913E69"/>
    <w:rsid w:val="00914AA6"/>
    <w:rsid w:val="00926065"/>
    <w:rsid w:val="00946264"/>
    <w:rsid w:val="00960975"/>
    <w:rsid w:val="00960E3A"/>
    <w:rsid w:val="00960EBC"/>
    <w:rsid w:val="00961010"/>
    <w:rsid w:val="00961993"/>
    <w:rsid w:val="00966CA5"/>
    <w:rsid w:val="00975197"/>
    <w:rsid w:val="009823DC"/>
    <w:rsid w:val="009913F8"/>
    <w:rsid w:val="009C18F3"/>
    <w:rsid w:val="009D23EA"/>
    <w:rsid w:val="009E1E36"/>
    <w:rsid w:val="009E532B"/>
    <w:rsid w:val="00A1208E"/>
    <w:rsid w:val="00A27386"/>
    <w:rsid w:val="00A62E24"/>
    <w:rsid w:val="00A65564"/>
    <w:rsid w:val="00A74C4C"/>
    <w:rsid w:val="00A8149F"/>
    <w:rsid w:val="00A8290F"/>
    <w:rsid w:val="00A97D5D"/>
    <w:rsid w:val="00AA4CEC"/>
    <w:rsid w:val="00AB70E7"/>
    <w:rsid w:val="00AC4960"/>
    <w:rsid w:val="00AD14F4"/>
    <w:rsid w:val="00AD5B27"/>
    <w:rsid w:val="00AE2BE2"/>
    <w:rsid w:val="00AF2E6F"/>
    <w:rsid w:val="00B2400F"/>
    <w:rsid w:val="00B51052"/>
    <w:rsid w:val="00B559D0"/>
    <w:rsid w:val="00B57C5E"/>
    <w:rsid w:val="00B6457C"/>
    <w:rsid w:val="00B77B06"/>
    <w:rsid w:val="00B80781"/>
    <w:rsid w:val="00B85FC6"/>
    <w:rsid w:val="00B946EA"/>
    <w:rsid w:val="00BA5495"/>
    <w:rsid w:val="00BC184D"/>
    <w:rsid w:val="00BC4D04"/>
    <w:rsid w:val="00BD50FB"/>
    <w:rsid w:val="00BD58E9"/>
    <w:rsid w:val="00BE37DF"/>
    <w:rsid w:val="00BF2A84"/>
    <w:rsid w:val="00C0120D"/>
    <w:rsid w:val="00C119F8"/>
    <w:rsid w:val="00C1267C"/>
    <w:rsid w:val="00C25617"/>
    <w:rsid w:val="00C279A5"/>
    <w:rsid w:val="00C329AC"/>
    <w:rsid w:val="00C44A18"/>
    <w:rsid w:val="00C46D8C"/>
    <w:rsid w:val="00C57016"/>
    <w:rsid w:val="00C61C55"/>
    <w:rsid w:val="00C64FEB"/>
    <w:rsid w:val="00C74376"/>
    <w:rsid w:val="00C74BB2"/>
    <w:rsid w:val="00C76C59"/>
    <w:rsid w:val="00C779A3"/>
    <w:rsid w:val="00C8173C"/>
    <w:rsid w:val="00CA30C6"/>
    <w:rsid w:val="00CA4344"/>
    <w:rsid w:val="00CD4443"/>
    <w:rsid w:val="00CD54CF"/>
    <w:rsid w:val="00CD7F6E"/>
    <w:rsid w:val="00CF3DF2"/>
    <w:rsid w:val="00D020C4"/>
    <w:rsid w:val="00D03D87"/>
    <w:rsid w:val="00D1477A"/>
    <w:rsid w:val="00D147F5"/>
    <w:rsid w:val="00D153D6"/>
    <w:rsid w:val="00D1657D"/>
    <w:rsid w:val="00D23A1E"/>
    <w:rsid w:val="00D317B5"/>
    <w:rsid w:val="00D4195D"/>
    <w:rsid w:val="00D54FCC"/>
    <w:rsid w:val="00D6614C"/>
    <w:rsid w:val="00D7175E"/>
    <w:rsid w:val="00D720AF"/>
    <w:rsid w:val="00DA6AFB"/>
    <w:rsid w:val="00DA7EA2"/>
    <w:rsid w:val="00DD5E38"/>
    <w:rsid w:val="00E036D5"/>
    <w:rsid w:val="00E14D5E"/>
    <w:rsid w:val="00E2357C"/>
    <w:rsid w:val="00E2450C"/>
    <w:rsid w:val="00E41D7E"/>
    <w:rsid w:val="00E42B48"/>
    <w:rsid w:val="00E5349E"/>
    <w:rsid w:val="00E64E2B"/>
    <w:rsid w:val="00E7027F"/>
    <w:rsid w:val="00E92922"/>
    <w:rsid w:val="00E9571D"/>
    <w:rsid w:val="00EC07BF"/>
    <w:rsid w:val="00ED76F4"/>
    <w:rsid w:val="00ED7FB8"/>
    <w:rsid w:val="00EE7F32"/>
    <w:rsid w:val="00F27807"/>
    <w:rsid w:val="00F513B7"/>
    <w:rsid w:val="00F71571"/>
    <w:rsid w:val="00F716F5"/>
    <w:rsid w:val="00F75809"/>
    <w:rsid w:val="00F84766"/>
    <w:rsid w:val="00F93CBB"/>
    <w:rsid w:val="00F94E11"/>
    <w:rsid w:val="00F95E8E"/>
    <w:rsid w:val="00F96455"/>
    <w:rsid w:val="00FA7872"/>
    <w:rsid w:val="00FA7BB8"/>
    <w:rsid w:val="00FB175A"/>
    <w:rsid w:val="00FB3AA6"/>
    <w:rsid w:val="00FD23CC"/>
    <w:rsid w:val="00FD3DE6"/>
    <w:rsid w:val="00FD75F5"/>
    <w:rsid w:val="00FE723E"/>
    <w:rsid w:val="00FF4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chartTrackingRefBased/>
  <w15:docId w15:val="{4CEECCD2-713D-4D90-A33F-FB1E6C79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2E2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4D"/>
  </w:style>
  <w:style w:type="paragraph" w:styleId="Footer">
    <w:name w:val="footer"/>
    <w:basedOn w:val="Normal"/>
    <w:link w:val="FooterChar"/>
    <w:uiPriority w:val="99"/>
    <w:unhideWhenUsed/>
    <w:rsid w:val="002E2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7CD86-11BF-484B-9304-43975A2C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127</cp:revision>
  <cp:lastPrinted>2023-01-16T10:18:00Z</cp:lastPrinted>
  <dcterms:created xsi:type="dcterms:W3CDTF">2023-01-17T11:12:00Z</dcterms:created>
  <dcterms:modified xsi:type="dcterms:W3CDTF">2023-01-26T14:13:00Z</dcterms:modified>
</cp:coreProperties>
</file>