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5C122F" w:rsidRDefault="000100E5" w:rsidP="005C122F">
      <w:pPr>
        <w:jc w:val="center"/>
        <w:rPr>
          <w:rFonts w:cstheme="minorHAnsi"/>
          <w:sz w:val="24"/>
          <w:szCs w:val="24"/>
        </w:rPr>
      </w:pPr>
      <w:bookmarkStart w:id="0" w:name="_Hlk132711281"/>
      <w:r w:rsidRPr="005C122F">
        <w:rPr>
          <w:rFonts w:cstheme="minorHAnsi"/>
          <w:sz w:val="24"/>
          <w:szCs w:val="24"/>
        </w:rPr>
        <w:t>CHEDBURGH PARISH COUNCIL</w:t>
      </w:r>
    </w:p>
    <w:p w14:paraId="04283EB1" w14:textId="4C989EFA" w:rsidR="000100E5" w:rsidRPr="005C122F" w:rsidRDefault="000100E5" w:rsidP="005C122F">
      <w:pPr>
        <w:jc w:val="center"/>
        <w:rPr>
          <w:rFonts w:cstheme="minorHAnsi"/>
          <w:sz w:val="24"/>
          <w:szCs w:val="24"/>
        </w:rPr>
      </w:pPr>
      <w:r w:rsidRPr="005C122F">
        <w:rPr>
          <w:rFonts w:cstheme="minorHAnsi"/>
          <w:sz w:val="24"/>
          <w:szCs w:val="24"/>
        </w:rPr>
        <w:t>AGENDA FOR</w:t>
      </w:r>
      <w:r w:rsidR="00652120" w:rsidRPr="005C122F">
        <w:rPr>
          <w:rFonts w:cstheme="minorHAnsi"/>
          <w:sz w:val="24"/>
          <w:szCs w:val="24"/>
        </w:rPr>
        <w:t xml:space="preserve"> </w:t>
      </w:r>
      <w:r w:rsidR="00CF39B1">
        <w:rPr>
          <w:rFonts w:cstheme="minorHAnsi"/>
          <w:sz w:val="24"/>
          <w:szCs w:val="24"/>
        </w:rPr>
        <w:t xml:space="preserve">ANNUAL GENERAL </w:t>
      </w:r>
      <w:r w:rsidR="00FF705B" w:rsidRPr="005C122F">
        <w:rPr>
          <w:rFonts w:cstheme="minorHAnsi"/>
          <w:sz w:val="24"/>
          <w:szCs w:val="24"/>
        </w:rPr>
        <w:t xml:space="preserve">PARISH </w:t>
      </w:r>
      <w:r w:rsidRPr="005C122F">
        <w:rPr>
          <w:rFonts w:cstheme="minorHAnsi"/>
          <w:sz w:val="24"/>
          <w:szCs w:val="24"/>
        </w:rPr>
        <w:t xml:space="preserve">COUNCIL MEETING Monday </w:t>
      </w:r>
      <w:r w:rsidR="00115E1F" w:rsidRPr="005C122F">
        <w:rPr>
          <w:rFonts w:cstheme="minorHAnsi"/>
          <w:sz w:val="24"/>
          <w:szCs w:val="24"/>
        </w:rPr>
        <w:t>20</w:t>
      </w:r>
      <w:r w:rsidR="00115E1F" w:rsidRPr="005C122F">
        <w:rPr>
          <w:rFonts w:cstheme="minorHAnsi"/>
          <w:sz w:val="24"/>
          <w:szCs w:val="24"/>
          <w:vertAlign w:val="superscript"/>
        </w:rPr>
        <w:t>th</w:t>
      </w:r>
      <w:r w:rsidR="00115E1F" w:rsidRPr="005C122F">
        <w:rPr>
          <w:rFonts w:cstheme="minorHAnsi"/>
          <w:sz w:val="24"/>
          <w:szCs w:val="24"/>
        </w:rPr>
        <w:t xml:space="preserve"> May</w:t>
      </w:r>
      <w:r w:rsidR="003871FF" w:rsidRPr="005C122F">
        <w:rPr>
          <w:rFonts w:cstheme="minorHAnsi"/>
          <w:sz w:val="24"/>
          <w:szCs w:val="24"/>
        </w:rPr>
        <w:t xml:space="preserve"> 2024</w:t>
      </w:r>
    </w:p>
    <w:tbl>
      <w:tblPr>
        <w:tblStyle w:val="TableGrid"/>
        <w:tblW w:w="0" w:type="auto"/>
        <w:tblLook w:val="04A0" w:firstRow="1" w:lastRow="0" w:firstColumn="1" w:lastColumn="0" w:noHBand="0" w:noVBand="1"/>
      </w:tblPr>
      <w:tblGrid>
        <w:gridCol w:w="4508"/>
        <w:gridCol w:w="4508"/>
      </w:tblGrid>
      <w:tr w:rsidR="00573FC8" w:rsidRPr="005C122F" w14:paraId="003E0DC5" w14:textId="77777777" w:rsidTr="000100E5">
        <w:tc>
          <w:tcPr>
            <w:tcW w:w="4508" w:type="dxa"/>
          </w:tcPr>
          <w:p w14:paraId="4F653FE2" w14:textId="41990DF2" w:rsidR="000100E5" w:rsidRPr="005C122F" w:rsidRDefault="000100E5" w:rsidP="005C122F">
            <w:pPr>
              <w:rPr>
                <w:rFonts w:cstheme="minorHAnsi"/>
                <w:sz w:val="24"/>
                <w:szCs w:val="24"/>
              </w:rPr>
            </w:pPr>
            <w:r w:rsidRPr="005C122F">
              <w:rPr>
                <w:rFonts w:cstheme="minorHAnsi"/>
                <w:sz w:val="24"/>
                <w:szCs w:val="24"/>
              </w:rPr>
              <w:t>Clerk: Frances Betts</w:t>
            </w:r>
          </w:p>
        </w:tc>
        <w:tc>
          <w:tcPr>
            <w:tcW w:w="4508" w:type="dxa"/>
          </w:tcPr>
          <w:p w14:paraId="7A5093AB" w14:textId="52F9FA52" w:rsidR="000100E5" w:rsidRPr="005C122F" w:rsidRDefault="000100E5" w:rsidP="005C122F">
            <w:pPr>
              <w:rPr>
                <w:rFonts w:cstheme="minorHAnsi"/>
                <w:sz w:val="24"/>
                <w:szCs w:val="24"/>
              </w:rPr>
            </w:pPr>
            <w:r w:rsidRPr="005C122F">
              <w:rPr>
                <w:rFonts w:cstheme="minorHAnsi"/>
                <w:sz w:val="24"/>
                <w:szCs w:val="24"/>
              </w:rPr>
              <w:t>Old Apple Farm</w:t>
            </w:r>
          </w:p>
        </w:tc>
      </w:tr>
      <w:tr w:rsidR="00573FC8" w:rsidRPr="005C122F" w14:paraId="446EA1F0" w14:textId="77777777" w:rsidTr="000100E5">
        <w:tc>
          <w:tcPr>
            <w:tcW w:w="4508" w:type="dxa"/>
          </w:tcPr>
          <w:p w14:paraId="67A301C6" w14:textId="77777777" w:rsidR="000100E5" w:rsidRPr="005C122F" w:rsidRDefault="000100E5" w:rsidP="005C122F">
            <w:pPr>
              <w:rPr>
                <w:rFonts w:cstheme="minorHAnsi"/>
                <w:sz w:val="24"/>
                <w:szCs w:val="24"/>
              </w:rPr>
            </w:pPr>
          </w:p>
        </w:tc>
        <w:tc>
          <w:tcPr>
            <w:tcW w:w="4508" w:type="dxa"/>
          </w:tcPr>
          <w:p w14:paraId="73880682" w14:textId="42E98DF8" w:rsidR="000100E5" w:rsidRPr="005C122F" w:rsidRDefault="000100E5" w:rsidP="005C122F">
            <w:pPr>
              <w:rPr>
                <w:rFonts w:cstheme="minorHAnsi"/>
                <w:sz w:val="24"/>
                <w:szCs w:val="24"/>
              </w:rPr>
            </w:pPr>
            <w:r w:rsidRPr="005C122F">
              <w:rPr>
                <w:rFonts w:cstheme="minorHAnsi"/>
                <w:sz w:val="24"/>
                <w:szCs w:val="24"/>
              </w:rPr>
              <w:t>The Green</w:t>
            </w:r>
          </w:p>
        </w:tc>
      </w:tr>
      <w:tr w:rsidR="00573FC8" w:rsidRPr="005C122F" w14:paraId="12D5905E" w14:textId="77777777" w:rsidTr="000100E5">
        <w:tc>
          <w:tcPr>
            <w:tcW w:w="4508" w:type="dxa"/>
          </w:tcPr>
          <w:p w14:paraId="63473FA3" w14:textId="3E782BE9" w:rsidR="000100E5" w:rsidRPr="005C122F" w:rsidRDefault="000100E5" w:rsidP="005C122F">
            <w:pPr>
              <w:rPr>
                <w:rFonts w:cstheme="minorHAnsi"/>
                <w:sz w:val="24"/>
                <w:szCs w:val="24"/>
              </w:rPr>
            </w:pPr>
            <w:r w:rsidRPr="005C122F">
              <w:rPr>
                <w:rFonts w:cstheme="minorHAnsi"/>
                <w:sz w:val="24"/>
                <w:szCs w:val="24"/>
              </w:rPr>
              <w:t>Tel: 01284 810508</w:t>
            </w:r>
          </w:p>
        </w:tc>
        <w:tc>
          <w:tcPr>
            <w:tcW w:w="4508" w:type="dxa"/>
          </w:tcPr>
          <w:p w14:paraId="3F614D0C" w14:textId="6F7BDFDC" w:rsidR="000100E5" w:rsidRPr="005C122F" w:rsidRDefault="000100E5" w:rsidP="005C122F">
            <w:pPr>
              <w:rPr>
                <w:rFonts w:cstheme="minorHAnsi"/>
                <w:sz w:val="24"/>
                <w:szCs w:val="24"/>
              </w:rPr>
            </w:pPr>
            <w:r w:rsidRPr="005C122F">
              <w:rPr>
                <w:rFonts w:cstheme="minorHAnsi"/>
                <w:sz w:val="24"/>
                <w:szCs w:val="24"/>
              </w:rPr>
              <w:t>Barrow</w:t>
            </w:r>
          </w:p>
        </w:tc>
      </w:tr>
      <w:tr w:rsidR="00573FC8" w:rsidRPr="005C122F" w14:paraId="26BC2773" w14:textId="77777777" w:rsidTr="000100E5">
        <w:tc>
          <w:tcPr>
            <w:tcW w:w="4508" w:type="dxa"/>
          </w:tcPr>
          <w:p w14:paraId="261012CF" w14:textId="77777777" w:rsidR="000100E5" w:rsidRPr="005C122F" w:rsidRDefault="000100E5" w:rsidP="005C122F">
            <w:pPr>
              <w:rPr>
                <w:rFonts w:cstheme="minorHAnsi"/>
                <w:sz w:val="24"/>
                <w:szCs w:val="24"/>
              </w:rPr>
            </w:pPr>
          </w:p>
        </w:tc>
        <w:tc>
          <w:tcPr>
            <w:tcW w:w="4508" w:type="dxa"/>
          </w:tcPr>
          <w:p w14:paraId="51AE4C91" w14:textId="08D3FD1F" w:rsidR="000100E5" w:rsidRPr="005C122F" w:rsidRDefault="000100E5" w:rsidP="005C122F">
            <w:pPr>
              <w:rPr>
                <w:rFonts w:cstheme="minorHAnsi"/>
                <w:sz w:val="24"/>
                <w:szCs w:val="24"/>
              </w:rPr>
            </w:pPr>
            <w:r w:rsidRPr="005C122F">
              <w:rPr>
                <w:rFonts w:cstheme="minorHAnsi"/>
                <w:sz w:val="24"/>
                <w:szCs w:val="24"/>
              </w:rPr>
              <w:t>Suffolk</w:t>
            </w:r>
          </w:p>
        </w:tc>
      </w:tr>
      <w:tr w:rsidR="00573FC8" w:rsidRPr="005C122F" w14:paraId="3B7B65A5" w14:textId="77777777" w:rsidTr="000100E5">
        <w:tc>
          <w:tcPr>
            <w:tcW w:w="4508" w:type="dxa"/>
          </w:tcPr>
          <w:p w14:paraId="1B423947" w14:textId="27D10668" w:rsidR="000100E5" w:rsidRPr="005C122F" w:rsidRDefault="000100E5" w:rsidP="005C122F">
            <w:pPr>
              <w:rPr>
                <w:rFonts w:cstheme="minorHAnsi"/>
                <w:sz w:val="24"/>
                <w:szCs w:val="24"/>
              </w:rPr>
            </w:pPr>
            <w:proofErr w:type="gramStart"/>
            <w:r w:rsidRPr="005C122F">
              <w:rPr>
                <w:rFonts w:cstheme="minorHAnsi"/>
                <w:sz w:val="24"/>
                <w:szCs w:val="24"/>
              </w:rPr>
              <w:t>Email:Chedburgh-pc@outlook.com</w:t>
            </w:r>
            <w:proofErr w:type="gramEnd"/>
          </w:p>
        </w:tc>
        <w:tc>
          <w:tcPr>
            <w:tcW w:w="4508" w:type="dxa"/>
          </w:tcPr>
          <w:p w14:paraId="569C0BBE" w14:textId="0232BA74" w:rsidR="000100E5" w:rsidRPr="005C122F" w:rsidRDefault="000100E5" w:rsidP="005C122F">
            <w:pPr>
              <w:rPr>
                <w:rFonts w:cstheme="minorHAnsi"/>
                <w:sz w:val="24"/>
                <w:szCs w:val="24"/>
              </w:rPr>
            </w:pPr>
            <w:r w:rsidRPr="005C122F">
              <w:rPr>
                <w:rFonts w:cstheme="minorHAnsi"/>
                <w:sz w:val="24"/>
                <w:szCs w:val="24"/>
              </w:rPr>
              <w:t>IP29 5DT</w:t>
            </w:r>
          </w:p>
        </w:tc>
      </w:tr>
    </w:tbl>
    <w:p w14:paraId="60FF3037" w14:textId="03E286B2" w:rsidR="00672E5A" w:rsidRPr="005C122F" w:rsidRDefault="000100E5" w:rsidP="005C122F">
      <w:pPr>
        <w:rPr>
          <w:rFonts w:cstheme="minorHAnsi"/>
          <w:sz w:val="24"/>
          <w:szCs w:val="24"/>
        </w:rPr>
      </w:pPr>
      <w:r w:rsidRPr="005C122F">
        <w:rPr>
          <w:rFonts w:cstheme="minorHAnsi"/>
          <w:sz w:val="24"/>
          <w:szCs w:val="24"/>
        </w:rPr>
        <w:t xml:space="preserve">To: </w:t>
      </w:r>
      <w:r w:rsidR="0043485B" w:rsidRPr="005C122F">
        <w:rPr>
          <w:rFonts w:cstheme="minorHAnsi"/>
          <w:sz w:val="24"/>
          <w:szCs w:val="24"/>
        </w:rPr>
        <w:t xml:space="preserve">Cllr </w:t>
      </w:r>
      <w:r w:rsidR="00147777" w:rsidRPr="005C122F">
        <w:rPr>
          <w:rFonts w:cstheme="minorHAnsi"/>
          <w:sz w:val="24"/>
          <w:szCs w:val="24"/>
        </w:rPr>
        <w:t xml:space="preserve">A </w:t>
      </w:r>
      <w:r w:rsidR="0043485B" w:rsidRPr="005C122F">
        <w:rPr>
          <w:rFonts w:cstheme="minorHAnsi"/>
          <w:sz w:val="24"/>
          <w:szCs w:val="24"/>
        </w:rPr>
        <w:t xml:space="preserve">Smith, </w:t>
      </w:r>
      <w:r w:rsidRPr="005C122F">
        <w:rPr>
          <w:rFonts w:cstheme="minorHAnsi"/>
          <w:sz w:val="24"/>
          <w:szCs w:val="24"/>
        </w:rPr>
        <w:t>Cllr Rickard,</w:t>
      </w:r>
      <w:r w:rsidR="00136454" w:rsidRPr="005C122F">
        <w:rPr>
          <w:rFonts w:cstheme="minorHAnsi"/>
          <w:sz w:val="24"/>
          <w:szCs w:val="24"/>
        </w:rPr>
        <w:t xml:space="preserve"> </w:t>
      </w:r>
      <w:r w:rsidR="00652120" w:rsidRPr="005C122F">
        <w:rPr>
          <w:rFonts w:cstheme="minorHAnsi"/>
          <w:sz w:val="24"/>
          <w:szCs w:val="24"/>
        </w:rPr>
        <w:t>Cllr Sellars,</w:t>
      </w:r>
      <w:r w:rsidR="0043485B" w:rsidRPr="005C122F">
        <w:rPr>
          <w:rFonts w:cstheme="minorHAnsi"/>
          <w:sz w:val="24"/>
          <w:szCs w:val="24"/>
        </w:rPr>
        <w:t xml:space="preserve"> Cllr S Smith,</w:t>
      </w:r>
      <w:r w:rsidR="00397CDD" w:rsidRPr="005C122F">
        <w:rPr>
          <w:rFonts w:cstheme="minorHAnsi"/>
          <w:sz w:val="24"/>
          <w:szCs w:val="24"/>
        </w:rPr>
        <w:t xml:space="preserve"> Cllr McGhee,</w:t>
      </w:r>
      <w:r w:rsidR="00652120" w:rsidRPr="005C122F">
        <w:rPr>
          <w:rFonts w:cstheme="minorHAnsi"/>
          <w:sz w:val="24"/>
          <w:szCs w:val="24"/>
        </w:rPr>
        <w:t xml:space="preserve"> </w:t>
      </w:r>
      <w:r w:rsidR="00672E5A" w:rsidRPr="005C122F">
        <w:rPr>
          <w:rFonts w:cstheme="minorHAnsi"/>
          <w:sz w:val="24"/>
          <w:szCs w:val="24"/>
        </w:rPr>
        <w:t>S C Cllr Soons and W S D Cllr Chester</w:t>
      </w:r>
    </w:p>
    <w:p w14:paraId="1E342D00" w14:textId="5445AA0D" w:rsidR="00136454" w:rsidRPr="005C122F" w:rsidRDefault="000C24E6" w:rsidP="005C122F">
      <w:pPr>
        <w:rPr>
          <w:rFonts w:cstheme="minorHAnsi"/>
          <w:sz w:val="24"/>
          <w:szCs w:val="24"/>
        </w:rPr>
      </w:pPr>
      <w:r w:rsidRPr="005C122F">
        <w:rPr>
          <w:rFonts w:cstheme="minorHAnsi"/>
          <w:sz w:val="24"/>
          <w:szCs w:val="24"/>
        </w:rPr>
        <w:t xml:space="preserve">You are duly summoned to the next </w:t>
      </w:r>
      <w:r w:rsidR="00136454" w:rsidRPr="005C122F">
        <w:rPr>
          <w:rFonts w:cstheme="minorHAnsi"/>
          <w:sz w:val="24"/>
          <w:szCs w:val="24"/>
        </w:rPr>
        <w:t xml:space="preserve">meeting of </w:t>
      </w:r>
      <w:r w:rsidRPr="005C122F">
        <w:rPr>
          <w:rFonts w:cstheme="minorHAnsi"/>
          <w:sz w:val="24"/>
          <w:szCs w:val="24"/>
        </w:rPr>
        <w:t xml:space="preserve">Chedburgh </w:t>
      </w:r>
      <w:r w:rsidR="00136454" w:rsidRPr="005C122F">
        <w:rPr>
          <w:rFonts w:cstheme="minorHAnsi"/>
          <w:sz w:val="24"/>
          <w:szCs w:val="24"/>
        </w:rPr>
        <w:t xml:space="preserve">Parish Council </w:t>
      </w:r>
      <w:r w:rsidRPr="005C122F">
        <w:rPr>
          <w:rFonts w:cstheme="minorHAnsi"/>
          <w:sz w:val="24"/>
          <w:szCs w:val="24"/>
        </w:rPr>
        <w:t xml:space="preserve">to </w:t>
      </w:r>
      <w:r w:rsidR="00136454" w:rsidRPr="005C122F">
        <w:rPr>
          <w:rFonts w:cstheme="minorHAnsi"/>
          <w:sz w:val="24"/>
          <w:szCs w:val="24"/>
        </w:rPr>
        <w:t xml:space="preserve">be held on </w:t>
      </w:r>
      <w:r w:rsidR="00136454" w:rsidRPr="005C122F">
        <w:rPr>
          <w:rFonts w:cstheme="minorHAnsi"/>
          <w:b/>
          <w:bCs/>
          <w:sz w:val="24"/>
          <w:szCs w:val="24"/>
        </w:rPr>
        <w:t>M</w:t>
      </w:r>
      <w:r w:rsidR="009636C3" w:rsidRPr="005C122F">
        <w:rPr>
          <w:rFonts w:cstheme="minorHAnsi"/>
          <w:b/>
          <w:bCs/>
          <w:sz w:val="24"/>
          <w:szCs w:val="24"/>
        </w:rPr>
        <w:t xml:space="preserve">onday </w:t>
      </w:r>
      <w:r w:rsidR="00115E1F" w:rsidRPr="005C122F">
        <w:rPr>
          <w:rFonts w:cstheme="minorHAnsi"/>
          <w:b/>
          <w:bCs/>
          <w:sz w:val="24"/>
          <w:szCs w:val="24"/>
        </w:rPr>
        <w:t>20</w:t>
      </w:r>
      <w:r w:rsidR="00115E1F" w:rsidRPr="005C122F">
        <w:rPr>
          <w:rFonts w:cstheme="minorHAnsi"/>
          <w:b/>
          <w:bCs/>
          <w:sz w:val="24"/>
          <w:szCs w:val="24"/>
          <w:vertAlign w:val="superscript"/>
        </w:rPr>
        <w:t>th</w:t>
      </w:r>
      <w:r w:rsidR="00115E1F" w:rsidRPr="005C122F">
        <w:rPr>
          <w:rFonts w:cstheme="minorHAnsi"/>
          <w:b/>
          <w:bCs/>
          <w:sz w:val="24"/>
          <w:szCs w:val="24"/>
        </w:rPr>
        <w:t xml:space="preserve"> May</w:t>
      </w:r>
      <w:r w:rsidR="009636C3" w:rsidRPr="005C122F">
        <w:rPr>
          <w:rFonts w:cstheme="minorHAnsi"/>
          <w:b/>
          <w:bCs/>
          <w:sz w:val="24"/>
          <w:szCs w:val="24"/>
        </w:rPr>
        <w:t xml:space="preserve"> </w:t>
      </w:r>
      <w:r w:rsidR="00D81508" w:rsidRPr="005C122F">
        <w:rPr>
          <w:rFonts w:cstheme="minorHAnsi"/>
          <w:b/>
          <w:bCs/>
          <w:sz w:val="24"/>
          <w:szCs w:val="24"/>
        </w:rPr>
        <w:t>2024</w:t>
      </w:r>
      <w:r w:rsidR="00136454" w:rsidRPr="005C122F">
        <w:rPr>
          <w:rFonts w:cstheme="minorHAnsi"/>
          <w:b/>
          <w:bCs/>
          <w:sz w:val="24"/>
          <w:szCs w:val="24"/>
        </w:rPr>
        <w:t xml:space="preserve"> from </w:t>
      </w:r>
      <w:r w:rsidR="00FF705B" w:rsidRPr="005C122F">
        <w:rPr>
          <w:rFonts w:cstheme="minorHAnsi"/>
          <w:b/>
          <w:bCs/>
          <w:sz w:val="24"/>
          <w:szCs w:val="24"/>
        </w:rPr>
        <w:t xml:space="preserve">7.30 </w:t>
      </w:r>
      <w:r w:rsidR="00136454" w:rsidRPr="005C122F">
        <w:rPr>
          <w:rFonts w:cstheme="minorHAnsi"/>
          <w:b/>
          <w:bCs/>
          <w:sz w:val="24"/>
          <w:szCs w:val="24"/>
        </w:rPr>
        <w:t xml:space="preserve">pm in the </w:t>
      </w:r>
      <w:r w:rsidR="00A75FD0" w:rsidRPr="005C122F">
        <w:rPr>
          <w:rFonts w:cstheme="minorHAnsi"/>
          <w:b/>
          <w:bCs/>
          <w:sz w:val="24"/>
          <w:szCs w:val="24"/>
        </w:rPr>
        <w:t>Stirling Room</w:t>
      </w:r>
      <w:r w:rsidR="00136454" w:rsidRPr="005C122F">
        <w:rPr>
          <w:rFonts w:cstheme="minorHAnsi"/>
          <w:b/>
          <w:bCs/>
          <w:sz w:val="24"/>
          <w:szCs w:val="24"/>
        </w:rPr>
        <w:t xml:space="preserve"> at the Erskine Centre.</w:t>
      </w:r>
      <w:r w:rsidR="007074E6" w:rsidRPr="005C122F">
        <w:rPr>
          <w:rFonts w:cstheme="minorHAnsi"/>
          <w:b/>
          <w:bCs/>
          <w:sz w:val="24"/>
          <w:szCs w:val="24"/>
        </w:rPr>
        <w:t xml:space="preserve"> </w:t>
      </w:r>
    </w:p>
    <w:p w14:paraId="3F2E036B" w14:textId="3C7B3CD2" w:rsidR="00136454" w:rsidRPr="005C122F" w:rsidRDefault="00136454" w:rsidP="005C122F">
      <w:pPr>
        <w:contextualSpacing/>
        <w:jc w:val="right"/>
        <w:rPr>
          <w:rFonts w:cstheme="minorHAnsi"/>
          <w:sz w:val="24"/>
          <w:szCs w:val="24"/>
        </w:rPr>
      </w:pPr>
      <w:r w:rsidRPr="005C122F">
        <w:rPr>
          <w:rFonts w:cstheme="minorHAnsi"/>
          <w:sz w:val="24"/>
          <w:szCs w:val="24"/>
        </w:rPr>
        <w:t>Frances Betts</w:t>
      </w:r>
    </w:p>
    <w:p w14:paraId="5ED920A3" w14:textId="196FA725" w:rsidR="00136454" w:rsidRPr="005C122F" w:rsidRDefault="00136454" w:rsidP="005C122F">
      <w:pPr>
        <w:contextualSpacing/>
        <w:jc w:val="right"/>
        <w:rPr>
          <w:rFonts w:cstheme="minorHAnsi"/>
          <w:sz w:val="24"/>
          <w:szCs w:val="24"/>
        </w:rPr>
      </w:pPr>
      <w:r w:rsidRPr="005C122F">
        <w:rPr>
          <w:rFonts w:cstheme="minorHAnsi"/>
          <w:sz w:val="24"/>
          <w:szCs w:val="24"/>
        </w:rPr>
        <w:t>Clerk to the Parish Council</w:t>
      </w:r>
    </w:p>
    <w:p w14:paraId="774C64BD" w14:textId="75095789" w:rsidR="00136454" w:rsidRPr="005C122F" w:rsidRDefault="006E77BA" w:rsidP="006E77BA">
      <w:pPr>
        <w:contextualSpacing/>
        <w:jc w:val="center"/>
        <w:rPr>
          <w:rFonts w:cstheme="minorHAnsi"/>
          <w:sz w:val="24"/>
          <w:szCs w:val="24"/>
          <w:u w:val="single"/>
        </w:rPr>
      </w:pPr>
      <w:r>
        <w:t xml:space="preserve">                                                                                                Agenda                                            </w:t>
      </w:r>
      <w:hyperlink r:id="rId7" w:history="1">
        <w:r w:rsidRPr="00A900A8">
          <w:rPr>
            <w:rStyle w:val="Hyperlink"/>
            <w:rFonts w:cstheme="minorHAnsi"/>
            <w:sz w:val="24"/>
            <w:szCs w:val="24"/>
          </w:rPr>
          <w:t>Chedburgh-pc@outlook.com</w:t>
        </w:r>
      </w:hyperlink>
    </w:p>
    <w:bookmarkEnd w:id="0"/>
    <w:p w14:paraId="1BA56DC5" w14:textId="77777777" w:rsidR="00843FDF" w:rsidRPr="005C122F" w:rsidRDefault="00843FDF" w:rsidP="005C122F">
      <w:pPr>
        <w:pStyle w:val="ListParagraph"/>
        <w:numPr>
          <w:ilvl w:val="0"/>
          <w:numId w:val="1"/>
        </w:numPr>
        <w:rPr>
          <w:rFonts w:cstheme="minorHAnsi"/>
          <w:sz w:val="24"/>
          <w:szCs w:val="24"/>
        </w:rPr>
      </w:pPr>
      <w:r w:rsidRPr="005C122F">
        <w:rPr>
          <w:rFonts w:cstheme="minorHAnsi"/>
          <w:sz w:val="24"/>
          <w:szCs w:val="24"/>
        </w:rPr>
        <w:t>Election of Chair and apologies for absence.</w:t>
      </w:r>
    </w:p>
    <w:p w14:paraId="30266364" w14:textId="77777777" w:rsidR="00C264F2" w:rsidRDefault="005C122F" w:rsidP="00C264F2">
      <w:pPr>
        <w:ind w:left="360"/>
        <w:contextualSpacing/>
        <w:rPr>
          <w:rFonts w:cstheme="minorHAnsi"/>
          <w:sz w:val="24"/>
          <w:szCs w:val="24"/>
        </w:rPr>
      </w:pPr>
      <w:r w:rsidRPr="005C122F">
        <w:rPr>
          <w:rFonts w:cstheme="minorHAnsi"/>
          <w:sz w:val="24"/>
          <w:szCs w:val="24"/>
        </w:rPr>
        <w:t xml:space="preserve">2. </w:t>
      </w:r>
      <w:r w:rsidR="00E4305A">
        <w:rPr>
          <w:rFonts w:cstheme="minorHAnsi"/>
          <w:sz w:val="24"/>
          <w:szCs w:val="24"/>
        </w:rPr>
        <w:t xml:space="preserve">   </w:t>
      </w:r>
      <w:r w:rsidR="00843FDF" w:rsidRPr="005C122F">
        <w:rPr>
          <w:rFonts w:cstheme="minorHAnsi"/>
          <w:sz w:val="24"/>
          <w:szCs w:val="24"/>
        </w:rPr>
        <w:t>Public Participation</w:t>
      </w:r>
    </w:p>
    <w:p w14:paraId="4BCC7027" w14:textId="49ED5017" w:rsidR="005C122F" w:rsidRPr="005C122F" w:rsidRDefault="005C122F" w:rsidP="00C264F2">
      <w:pPr>
        <w:spacing w:after="0" w:line="240" w:lineRule="auto"/>
        <w:ind w:left="360" w:firstLine="360"/>
        <w:contextualSpacing/>
        <w:rPr>
          <w:rFonts w:cstheme="minorHAnsi"/>
          <w:sz w:val="24"/>
          <w:szCs w:val="24"/>
        </w:rPr>
      </w:pPr>
      <w:r w:rsidRPr="005C122F">
        <w:rPr>
          <w:rFonts w:cstheme="minorHAnsi"/>
          <w:sz w:val="24"/>
          <w:szCs w:val="24"/>
        </w:rPr>
        <w:t>1. To receive the County Councillor’s Report</w:t>
      </w:r>
    </w:p>
    <w:p w14:paraId="7CF75A23" w14:textId="77777777" w:rsidR="005C122F" w:rsidRPr="005C122F" w:rsidRDefault="005C122F" w:rsidP="00C264F2">
      <w:pPr>
        <w:pStyle w:val="ListParagraph"/>
        <w:spacing w:after="0" w:line="240" w:lineRule="auto"/>
        <w:rPr>
          <w:rFonts w:cstheme="minorHAnsi"/>
          <w:sz w:val="24"/>
          <w:szCs w:val="24"/>
        </w:rPr>
      </w:pPr>
      <w:r w:rsidRPr="005C122F">
        <w:rPr>
          <w:rFonts w:cstheme="minorHAnsi"/>
          <w:sz w:val="24"/>
          <w:szCs w:val="24"/>
        </w:rPr>
        <w:t>2. To receive the District Councillor’s Report</w:t>
      </w:r>
    </w:p>
    <w:p w14:paraId="475DCEF9" w14:textId="77BEBBD5" w:rsidR="005C122F" w:rsidRPr="005C122F" w:rsidRDefault="005C122F" w:rsidP="00C264F2">
      <w:pPr>
        <w:spacing w:after="0" w:line="240" w:lineRule="auto"/>
        <w:ind w:left="360" w:firstLine="360"/>
        <w:contextualSpacing/>
        <w:rPr>
          <w:rFonts w:cstheme="minorHAnsi"/>
          <w:sz w:val="24"/>
          <w:szCs w:val="24"/>
        </w:rPr>
      </w:pPr>
      <w:r>
        <w:rPr>
          <w:rFonts w:cstheme="minorHAnsi"/>
          <w:sz w:val="24"/>
          <w:szCs w:val="24"/>
        </w:rPr>
        <w:t xml:space="preserve">3. </w:t>
      </w:r>
      <w:r w:rsidRPr="005C122F">
        <w:rPr>
          <w:rFonts w:cstheme="minorHAnsi"/>
          <w:sz w:val="24"/>
          <w:szCs w:val="24"/>
        </w:rPr>
        <w:t xml:space="preserve"> Public Participation </w:t>
      </w:r>
    </w:p>
    <w:p w14:paraId="6B2D7403" w14:textId="3B62EFDC" w:rsidR="00843FDF" w:rsidRPr="005C122F" w:rsidRDefault="005C122F" w:rsidP="005C122F">
      <w:pPr>
        <w:ind w:left="360"/>
        <w:rPr>
          <w:rFonts w:cstheme="minorHAnsi"/>
          <w:sz w:val="24"/>
          <w:szCs w:val="24"/>
        </w:rPr>
      </w:pPr>
      <w:r>
        <w:rPr>
          <w:rFonts w:cstheme="minorHAnsi"/>
          <w:sz w:val="24"/>
          <w:szCs w:val="24"/>
        </w:rPr>
        <w:t>3.</w:t>
      </w:r>
      <w:r w:rsidR="00E4305A">
        <w:rPr>
          <w:rFonts w:cstheme="minorHAnsi"/>
          <w:sz w:val="24"/>
          <w:szCs w:val="24"/>
        </w:rPr>
        <w:t xml:space="preserve">   </w:t>
      </w:r>
      <w:r w:rsidR="00843FDF" w:rsidRPr="005C122F">
        <w:rPr>
          <w:rFonts w:cstheme="minorHAnsi"/>
          <w:sz w:val="24"/>
          <w:szCs w:val="24"/>
        </w:rPr>
        <w:t>Declaration of Councillors’ Interests and signing of all forms</w:t>
      </w:r>
    </w:p>
    <w:p w14:paraId="5BD4E087" w14:textId="77777777" w:rsidR="00C264F2" w:rsidRDefault="005C122F" w:rsidP="00C264F2">
      <w:pPr>
        <w:ind w:left="360"/>
        <w:rPr>
          <w:rFonts w:cstheme="minorHAnsi"/>
          <w:sz w:val="24"/>
          <w:szCs w:val="24"/>
        </w:rPr>
      </w:pPr>
      <w:r>
        <w:rPr>
          <w:rFonts w:cstheme="minorHAnsi"/>
          <w:sz w:val="24"/>
          <w:szCs w:val="24"/>
        </w:rPr>
        <w:t xml:space="preserve">4. </w:t>
      </w:r>
      <w:r w:rsidR="00E4305A">
        <w:rPr>
          <w:rFonts w:cstheme="minorHAnsi"/>
          <w:sz w:val="24"/>
          <w:szCs w:val="24"/>
        </w:rPr>
        <w:t xml:space="preserve">  </w:t>
      </w:r>
      <w:r w:rsidR="00843FDF" w:rsidRPr="005C122F">
        <w:rPr>
          <w:rFonts w:cstheme="minorHAnsi"/>
          <w:sz w:val="24"/>
          <w:szCs w:val="24"/>
        </w:rPr>
        <w:t xml:space="preserve">To Approve and Sign the Minutes of the Meetings held on </w:t>
      </w:r>
      <w:r w:rsidRPr="005C122F">
        <w:rPr>
          <w:rFonts w:cstheme="minorHAnsi"/>
          <w:sz w:val="24"/>
          <w:szCs w:val="24"/>
        </w:rPr>
        <w:t>18</w:t>
      </w:r>
      <w:r w:rsidRPr="005C122F">
        <w:rPr>
          <w:rFonts w:cstheme="minorHAnsi"/>
          <w:sz w:val="24"/>
          <w:szCs w:val="24"/>
          <w:vertAlign w:val="superscript"/>
        </w:rPr>
        <w:t>th</w:t>
      </w:r>
      <w:r w:rsidRPr="005C122F">
        <w:rPr>
          <w:rFonts w:cstheme="minorHAnsi"/>
          <w:sz w:val="24"/>
          <w:szCs w:val="24"/>
        </w:rPr>
        <w:t xml:space="preserve"> March 2024</w:t>
      </w:r>
    </w:p>
    <w:p w14:paraId="379ADA58" w14:textId="77777777" w:rsidR="006E77BA" w:rsidRDefault="00C264F2" w:rsidP="006E77BA">
      <w:pPr>
        <w:ind w:left="360"/>
        <w:rPr>
          <w:rFonts w:cstheme="minorHAnsi"/>
          <w:sz w:val="24"/>
          <w:szCs w:val="24"/>
        </w:rPr>
      </w:pPr>
      <w:r>
        <w:rPr>
          <w:rFonts w:cstheme="minorHAnsi"/>
          <w:sz w:val="24"/>
          <w:szCs w:val="24"/>
        </w:rPr>
        <w:t>5.</w:t>
      </w:r>
      <w:r>
        <w:rPr>
          <w:rFonts w:cstheme="minorHAnsi"/>
          <w:sz w:val="24"/>
          <w:szCs w:val="24"/>
        </w:rPr>
        <w:tab/>
      </w:r>
      <w:r w:rsidR="00843FDF" w:rsidRPr="00C264F2">
        <w:rPr>
          <w:rFonts w:cstheme="minorHAnsi"/>
          <w:sz w:val="24"/>
          <w:szCs w:val="24"/>
        </w:rPr>
        <w:t>Elect new Vice Chair for coming year</w:t>
      </w:r>
    </w:p>
    <w:p w14:paraId="47A0EFAD" w14:textId="3C7BEA65" w:rsidR="00843FDF" w:rsidRPr="006E77BA" w:rsidRDefault="006E77BA" w:rsidP="006E77BA">
      <w:pPr>
        <w:ind w:left="360"/>
        <w:rPr>
          <w:rFonts w:cstheme="minorHAnsi"/>
          <w:sz w:val="24"/>
          <w:szCs w:val="24"/>
        </w:rPr>
      </w:pPr>
      <w:r>
        <w:rPr>
          <w:rFonts w:cstheme="minorHAnsi"/>
          <w:sz w:val="24"/>
          <w:szCs w:val="24"/>
        </w:rPr>
        <w:t xml:space="preserve">6. </w:t>
      </w:r>
      <w:r w:rsidR="00843FDF" w:rsidRPr="006E77BA">
        <w:rPr>
          <w:rFonts w:cstheme="minorHAnsi"/>
          <w:sz w:val="24"/>
          <w:szCs w:val="24"/>
        </w:rPr>
        <w:t>Elect the following portfolio holders</w:t>
      </w:r>
    </w:p>
    <w:p w14:paraId="041792F2" w14:textId="77777777" w:rsidR="00843FDF" w:rsidRPr="005C122F" w:rsidRDefault="00843FDF" w:rsidP="005C122F">
      <w:pPr>
        <w:pStyle w:val="ListParagraph"/>
        <w:numPr>
          <w:ilvl w:val="0"/>
          <w:numId w:val="6"/>
        </w:numPr>
        <w:rPr>
          <w:rFonts w:cstheme="minorHAnsi"/>
          <w:sz w:val="24"/>
          <w:szCs w:val="24"/>
        </w:rPr>
      </w:pPr>
      <w:r w:rsidRPr="005C122F">
        <w:rPr>
          <w:rFonts w:cstheme="minorHAnsi"/>
          <w:sz w:val="24"/>
          <w:szCs w:val="24"/>
        </w:rPr>
        <w:t>SALC representative</w:t>
      </w:r>
    </w:p>
    <w:p w14:paraId="176D1240" w14:textId="77777777" w:rsidR="00843FDF" w:rsidRPr="005C122F" w:rsidRDefault="00843FDF" w:rsidP="005C122F">
      <w:pPr>
        <w:pStyle w:val="ListParagraph"/>
        <w:numPr>
          <w:ilvl w:val="0"/>
          <w:numId w:val="6"/>
        </w:numPr>
        <w:rPr>
          <w:rFonts w:cstheme="minorHAnsi"/>
          <w:sz w:val="24"/>
          <w:szCs w:val="24"/>
        </w:rPr>
      </w:pPr>
      <w:r w:rsidRPr="005C122F">
        <w:rPr>
          <w:rFonts w:cstheme="minorHAnsi"/>
          <w:sz w:val="24"/>
          <w:szCs w:val="24"/>
        </w:rPr>
        <w:t>Health &amp; Safety and Risk Assessment Officer</w:t>
      </w:r>
    </w:p>
    <w:p w14:paraId="4E61EDE7" w14:textId="77777777" w:rsidR="00843FDF" w:rsidRDefault="00843FDF" w:rsidP="005C122F">
      <w:pPr>
        <w:pStyle w:val="ListParagraph"/>
        <w:numPr>
          <w:ilvl w:val="0"/>
          <w:numId w:val="6"/>
        </w:numPr>
        <w:rPr>
          <w:rFonts w:cstheme="minorHAnsi"/>
          <w:sz w:val="24"/>
          <w:szCs w:val="24"/>
        </w:rPr>
      </w:pPr>
      <w:r w:rsidRPr="005C122F">
        <w:rPr>
          <w:rFonts w:cstheme="minorHAnsi"/>
          <w:sz w:val="24"/>
          <w:szCs w:val="24"/>
        </w:rPr>
        <w:t>CCDRCC Representative</w:t>
      </w:r>
    </w:p>
    <w:p w14:paraId="5E047435" w14:textId="2E7C4C37" w:rsidR="005C122F" w:rsidRDefault="005C122F" w:rsidP="005C122F">
      <w:pPr>
        <w:pStyle w:val="ListParagraph"/>
        <w:numPr>
          <w:ilvl w:val="0"/>
          <w:numId w:val="6"/>
        </w:numPr>
        <w:rPr>
          <w:rFonts w:cstheme="minorHAnsi"/>
          <w:sz w:val="24"/>
          <w:szCs w:val="24"/>
        </w:rPr>
      </w:pPr>
      <w:r>
        <w:rPr>
          <w:rFonts w:cstheme="minorHAnsi"/>
          <w:sz w:val="24"/>
          <w:szCs w:val="24"/>
        </w:rPr>
        <w:t>Food Bank Co-ordinator</w:t>
      </w:r>
    </w:p>
    <w:p w14:paraId="326E8731" w14:textId="3E7DDCD0" w:rsidR="006E77BA" w:rsidRPr="005C122F" w:rsidRDefault="006E77BA" w:rsidP="005C122F">
      <w:pPr>
        <w:pStyle w:val="ListParagraph"/>
        <w:numPr>
          <w:ilvl w:val="0"/>
          <w:numId w:val="6"/>
        </w:numPr>
        <w:rPr>
          <w:rFonts w:cstheme="minorHAnsi"/>
          <w:sz w:val="24"/>
          <w:szCs w:val="24"/>
        </w:rPr>
      </w:pPr>
      <w:r>
        <w:rPr>
          <w:rFonts w:cstheme="minorHAnsi"/>
          <w:sz w:val="24"/>
          <w:szCs w:val="24"/>
        </w:rPr>
        <w:t>VAS/</w:t>
      </w:r>
      <w:proofErr w:type="spellStart"/>
      <w:r>
        <w:rPr>
          <w:rFonts w:cstheme="minorHAnsi"/>
          <w:sz w:val="24"/>
          <w:szCs w:val="24"/>
        </w:rPr>
        <w:t>Speedwatch</w:t>
      </w:r>
      <w:proofErr w:type="spellEnd"/>
      <w:r>
        <w:rPr>
          <w:rFonts w:cstheme="minorHAnsi"/>
          <w:sz w:val="24"/>
          <w:szCs w:val="24"/>
        </w:rPr>
        <w:t xml:space="preserve"> team co-ordinator</w:t>
      </w:r>
    </w:p>
    <w:p w14:paraId="1770A181" w14:textId="6683BB9F" w:rsidR="00FD6C16" w:rsidRPr="005C122F" w:rsidRDefault="00E4305A" w:rsidP="005C122F">
      <w:pPr>
        <w:rPr>
          <w:rFonts w:cstheme="minorHAnsi"/>
          <w:sz w:val="24"/>
          <w:szCs w:val="24"/>
        </w:rPr>
      </w:pPr>
      <w:r>
        <w:rPr>
          <w:rFonts w:cstheme="minorHAnsi"/>
          <w:sz w:val="24"/>
          <w:szCs w:val="24"/>
        </w:rPr>
        <w:t xml:space="preserve">        </w:t>
      </w:r>
      <w:r w:rsidR="005C122F">
        <w:rPr>
          <w:rFonts w:cstheme="minorHAnsi"/>
          <w:sz w:val="24"/>
          <w:szCs w:val="24"/>
        </w:rPr>
        <w:t>7.</w:t>
      </w:r>
      <w:r w:rsidR="005C122F">
        <w:rPr>
          <w:rFonts w:cstheme="minorHAnsi"/>
          <w:sz w:val="24"/>
          <w:szCs w:val="24"/>
        </w:rPr>
        <w:tab/>
      </w:r>
      <w:r w:rsidR="00FF705B" w:rsidRPr="005C122F">
        <w:rPr>
          <w:rFonts w:cstheme="minorHAnsi"/>
          <w:sz w:val="24"/>
          <w:szCs w:val="24"/>
        </w:rPr>
        <w:t>Chair’s Report</w:t>
      </w:r>
      <w:r w:rsidR="00F566E7" w:rsidRPr="005C122F">
        <w:rPr>
          <w:rFonts w:cstheme="minorHAnsi"/>
          <w:sz w:val="24"/>
          <w:szCs w:val="24"/>
        </w:rPr>
        <w:t xml:space="preserve"> and progress reports for information</w:t>
      </w:r>
    </w:p>
    <w:p w14:paraId="1D21D394" w14:textId="77777777" w:rsidR="003B3F4B" w:rsidRDefault="009636C3" w:rsidP="005C122F">
      <w:pPr>
        <w:pStyle w:val="ListParagraph"/>
        <w:numPr>
          <w:ilvl w:val="0"/>
          <w:numId w:val="13"/>
        </w:numPr>
        <w:rPr>
          <w:rFonts w:cstheme="minorHAnsi"/>
          <w:sz w:val="24"/>
          <w:szCs w:val="24"/>
        </w:rPr>
      </w:pPr>
      <w:r w:rsidRPr="005C122F">
        <w:rPr>
          <w:rFonts w:cstheme="minorHAnsi"/>
          <w:sz w:val="24"/>
          <w:szCs w:val="24"/>
        </w:rPr>
        <w:t xml:space="preserve">Playground </w:t>
      </w:r>
      <w:r w:rsidR="003B3F4B">
        <w:rPr>
          <w:rFonts w:cstheme="minorHAnsi"/>
          <w:sz w:val="24"/>
          <w:szCs w:val="24"/>
        </w:rPr>
        <w:t>Revamp</w:t>
      </w:r>
    </w:p>
    <w:p w14:paraId="74911558" w14:textId="5DAE033A" w:rsidR="003B3F4B" w:rsidRDefault="009636C3" w:rsidP="003B3F4B">
      <w:pPr>
        <w:pStyle w:val="ListParagraph"/>
        <w:numPr>
          <w:ilvl w:val="1"/>
          <w:numId w:val="13"/>
        </w:numPr>
        <w:rPr>
          <w:rFonts w:cstheme="minorHAnsi"/>
          <w:sz w:val="24"/>
          <w:szCs w:val="24"/>
        </w:rPr>
      </w:pPr>
      <w:r w:rsidRPr="005C122F">
        <w:rPr>
          <w:rFonts w:cstheme="minorHAnsi"/>
          <w:sz w:val="24"/>
          <w:szCs w:val="24"/>
        </w:rPr>
        <w:t>update</w:t>
      </w:r>
      <w:r w:rsidR="00573FC8" w:rsidRPr="005C122F">
        <w:rPr>
          <w:rFonts w:cstheme="minorHAnsi"/>
          <w:sz w:val="24"/>
          <w:szCs w:val="24"/>
        </w:rPr>
        <w:t xml:space="preserve"> including revamp</w:t>
      </w:r>
      <w:r w:rsidR="003B3F4B">
        <w:rPr>
          <w:rFonts w:cstheme="minorHAnsi"/>
          <w:sz w:val="24"/>
          <w:szCs w:val="24"/>
        </w:rPr>
        <w:t xml:space="preserve"> quotes</w:t>
      </w:r>
    </w:p>
    <w:p w14:paraId="40A2DEC2" w14:textId="66736907" w:rsidR="009636C3" w:rsidRPr="005C122F" w:rsidRDefault="00573FC8" w:rsidP="003B3F4B">
      <w:pPr>
        <w:pStyle w:val="ListParagraph"/>
        <w:numPr>
          <w:ilvl w:val="1"/>
          <w:numId w:val="13"/>
        </w:numPr>
        <w:rPr>
          <w:rFonts w:cstheme="minorHAnsi"/>
          <w:sz w:val="24"/>
          <w:szCs w:val="24"/>
        </w:rPr>
      </w:pPr>
      <w:r w:rsidRPr="005C122F">
        <w:rPr>
          <w:rFonts w:cstheme="minorHAnsi"/>
          <w:sz w:val="24"/>
          <w:szCs w:val="24"/>
        </w:rPr>
        <w:t>remedial work</w:t>
      </w:r>
      <w:r w:rsidR="005149F7" w:rsidRPr="005C122F">
        <w:rPr>
          <w:rFonts w:cstheme="minorHAnsi"/>
          <w:sz w:val="24"/>
          <w:szCs w:val="24"/>
        </w:rPr>
        <w:t xml:space="preserve"> (see quote)</w:t>
      </w:r>
      <w:r w:rsidRPr="005C122F">
        <w:rPr>
          <w:rFonts w:cstheme="minorHAnsi"/>
          <w:sz w:val="24"/>
          <w:szCs w:val="24"/>
        </w:rPr>
        <w:t>, hedges, ditch and ash trees</w:t>
      </w:r>
    </w:p>
    <w:p w14:paraId="31853B13" w14:textId="770110B5" w:rsidR="00123C83" w:rsidRPr="005C122F" w:rsidRDefault="00123C83" w:rsidP="005C122F">
      <w:pPr>
        <w:pStyle w:val="ListParagraph"/>
        <w:numPr>
          <w:ilvl w:val="0"/>
          <w:numId w:val="13"/>
        </w:numPr>
        <w:rPr>
          <w:rFonts w:cstheme="minorHAnsi"/>
          <w:sz w:val="24"/>
          <w:szCs w:val="24"/>
        </w:rPr>
      </w:pPr>
      <w:r w:rsidRPr="005C122F">
        <w:rPr>
          <w:rFonts w:cstheme="minorHAnsi"/>
          <w:sz w:val="24"/>
          <w:szCs w:val="24"/>
        </w:rPr>
        <w:t>Notice board on Chevington Road</w:t>
      </w:r>
    </w:p>
    <w:p w14:paraId="7C4475FB" w14:textId="4A1B14BE" w:rsidR="00260D52" w:rsidRPr="005C122F" w:rsidRDefault="00260D52" w:rsidP="005C122F">
      <w:pPr>
        <w:pStyle w:val="ListParagraph"/>
        <w:numPr>
          <w:ilvl w:val="0"/>
          <w:numId w:val="13"/>
        </w:numPr>
        <w:rPr>
          <w:rFonts w:cstheme="minorHAnsi"/>
          <w:sz w:val="24"/>
          <w:szCs w:val="24"/>
        </w:rPr>
      </w:pPr>
      <w:r w:rsidRPr="005C122F">
        <w:rPr>
          <w:rFonts w:cstheme="minorHAnsi"/>
          <w:sz w:val="24"/>
          <w:szCs w:val="24"/>
        </w:rPr>
        <w:t xml:space="preserve">Noise from Sewage plant </w:t>
      </w:r>
    </w:p>
    <w:p w14:paraId="1E1C41A3" w14:textId="435E321A" w:rsidR="00B91AF6" w:rsidRPr="005C122F" w:rsidRDefault="00260D52" w:rsidP="005C122F">
      <w:pPr>
        <w:pStyle w:val="ListParagraph"/>
        <w:numPr>
          <w:ilvl w:val="0"/>
          <w:numId w:val="13"/>
        </w:numPr>
        <w:rPr>
          <w:rFonts w:cstheme="minorHAnsi"/>
          <w:sz w:val="24"/>
          <w:szCs w:val="24"/>
        </w:rPr>
      </w:pPr>
      <w:r w:rsidRPr="005C122F">
        <w:rPr>
          <w:rFonts w:cstheme="minorHAnsi"/>
          <w:sz w:val="24"/>
          <w:szCs w:val="24"/>
        </w:rPr>
        <w:t>Silver Tree Way – response from WSC and SCC</w:t>
      </w:r>
    </w:p>
    <w:p w14:paraId="075C76D3" w14:textId="7152DC18" w:rsidR="00843FDF" w:rsidRPr="005C122F" w:rsidRDefault="00843FDF" w:rsidP="005C122F">
      <w:pPr>
        <w:pStyle w:val="ListParagraph"/>
        <w:numPr>
          <w:ilvl w:val="0"/>
          <w:numId w:val="13"/>
        </w:numPr>
        <w:rPr>
          <w:rFonts w:cstheme="minorHAnsi"/>
          <w:sz w:val="24"/>
          <w:szCs w:val="24"/>
        </w:rPr>
      </w:pPr>
      <w:r w:rsidRPr="005C122F">
        <w:rPr>
          <w:rFonts w:cstheme="minorHAnsi"/>
          <w:sz w:val="24"/>
          <w:szCs w:val="24"/>
        </w:rPr>
        <w:t>Village questionnaire</w:t>
      </w:r>
    </w:p>
    <w:p w14:paraId="43BD7620" w14:textId="387FBBBD" w:rsidR="00B91AF6" w:rsidRPr="005C122F" w:rsidRDefault="00DC21A2" w:rsidP="005C122F">
      <w:pPr>
        <w:pStyle w:val="ListParagraph"/>
        <w:numPr>
          <w:ilvl w:val="0"/>
          <w:numId w:val="46"/>
        </w:numPr>
        <w:rPr>
          <w:rFonts w:cstheme="minorHAnsi"/>
          <w:sz w:val="24"/>
          <w:szCs w:val="24"/>
        </w:rPr>
      </w:pPr>
      <w:r w:rsidRPr="005C122F">
        <w:rPr>
          <w:rFonts w:cstheme="minorHAnsi"/>
          <w:sz w:val="24"/>
          <w:szCs w:val="24"/>
        </w:rPr>
        <w:t>Parish Councillors reports</w:t>
      </w:r>
    </w:p>
    <w:p w14:paraId="277235A5" w14:textId="78CEFB26" w:rsidR="00B2356D" w:rsidRPr="005C122F" w:rsidRDefault="00B2356D" w:rsidP="005C122F">
      <w:pPr>
        <w:pStyle w:val="ListParagraph"/>
        <w:numPr>
          <w:ilvl w:val="0"/>
          <w:numId w:val="35"/>
        </w:numPr>
        <w:rPr>
          <w:rFonts w:cstheme="minorHAnsi"/>
          <w:sz w:val="24"/>
          <w:szCs w:val="24"/>
        </w:rPr>
      </w:pPr>
      <w:r w:rsidRPr="005C122F">
        <w:rPr>
          <w:rFonts w:cstheme="minorHAnsi"/>
          <w:sz w:val="24"/>
          <w:szCs w:val="24"/>
        </w:rPr>
        <w:t>Cllr McGhee – VAS data</w:t>
      </w:r>
    </w:p>
    <w:p w14:paraId="713BC258" w14:textId="33508CB2" w:rsidR="00607411" w:rsidRPr="00C264F2" w:rsidRDefault="00BA6AA1" w:rsidP="005C122F">
      <w:pPr>
        <w:pStyle w:val="ListParagraph"/>
        <w:numPr>
          <w:ilvl w:val="0"/>
          <w:numId w:val="35"/>
        </w:numPr>
        <w:rPr>
          <w:rFonts w:cstheme="minorHAnsi"/>
          <w:sz w:val="24"/>
          <w:szCs w:val="24"/>
        </w:rPr>
      </w:pPr>
      <w:r w:rsidRPr="00C264F2">
        <w:rPr>
          <w:rFonts w:cstheme="minorHAnsi"/>
          <w:sz w:val="24"/>
          <w:szCs w:val="24"/>
        </w:rPr>
        <w:t xml:space="preserve">Cllr Sellars – </w:t>
      </w:r>
      <w:r w:rsidR="006C1082" w:rsidRPr="00C264F2">
        <w:rPr>
          <w:rFonts w:cstheme="minorHAnsi"/>
          <w:sz w:val="24"/>
          <w:szCs w:val="24"/>
        </w:rPr>
        <w:t xml:space="preserve">1. </w:t>
      </w:r>
      <w:r w:rsidRPr="00C264F2">
        <w:rPr>
          <w:rFonts w:cstheme="minorHAnsi"/>
          <w:sz w:val="24"/>
          <w:szCs w:val="24"/>
        </w:rPr>
        <w:t>Community Pantry</w:t>
      </w:r>
      <w:r w:rsidR="006C1082" w:rsidRPr="00C264F2">
        <w:rPr>
          <w:rFonts w:cstheme="minorHAnsi"/>
          <w:sz w:val="24"/>
          <w:szCs w:val="24"/>
        </w:rPr>
        <w:t>. 2. Meeting with PCC and CCDRCC re questionnaire</w:t>
      </w:r>
    </w:p>
    <w:p w14:paraId="6D043AA0" w14:textId="167E7B87" w:rsidR="008D0896" w:rsidRPr="00C264F2" w:rsidRDefault="008D0896" w:rsidP="005C122F">
      <w:pPr>
        <w:pStyle w:val="ListParagraph"/>
        <w:numPr>
          <w:ilvl w:val="0"/>
          <w:numId w:val="35"/>
        </w:numPr>
        <w:rPr>
          <w:rFonts w:cstheme="minorHAnsi"/>
          <w:sz w:val="24"/>
          <w:szCs w:val="24"/>
        </w:rPr>
      </w:pPr>
      <w:r w:rsidRPr="00C264F2">
        <w:rPr>
          <w:rFonts w:cstheme="minorHAnsi"/>
          <w:sz w:val="24"/>
          <w:szCs w:val="24"/>
        </w:rPr>
        <w:t>Cllr Rickard – Food Bank meeting</w:t>
      </w:r>
    </w:p>
    <w:p w14:paraId="041B1F92" w14:textId="444F050E" w:rsidR="00486F4B" w:rsidRPr="00863CB9" w:rsidRDefault="00206761" w:rsidP="005C122F">
      <w:pPr>
        <w:pStyle w:val="ListParagraph"/>
        <w:numPr>
          <w:ilvl w:val="0"/>
          <w:numId w:val="46"/>
        </w:numPr>
        <w:autoSpaceDE w:val="0"/>
        <w:autoSpaceDN w:val="0"/>
        <w:adjustRightInd w:val="0"/>
        <w:spacing w:after="0" w:line="240" w:lineRule="auto"/>
        <w:rPr>
          <w:rFonts w:cstheme="minorHAnsi"/>
          <w:sz w:val="24"/>
          <w:szCs w:val="24"/>
        </w:rPr>
      </w:pPr>
      <w:r w:rsidRPr="00863CB9">
        <w:rPr>
          <w:rFonts w:cstheme="minorHAnsi"/>
          <w:sz w:val="24"/>
          <w:szCs w:val="24"/>
        </w:rPr>
        <w:t>Plann</w:t>
      </w:r>
      <w:r w:rsidR="002B45E5" w:rsidRPr="00863CB9">
        <w:rPr>
          <w:rFonts w:cstheme="minorHAnsi"/>
          <w:sz w:val="24"/>
          <w:szCs w:val="24"/>
        </w:rPr>
        <w:t>ing Applications</w:t>
      </w:r>
      <w:r w:rsidR="001928D1" w:rsidRPr="00863CB9">
        <w:rPr>
          <w:rFonts w:cstheme="minorHAnsi"/>
          <w:sz w:val="24"/>
          <w:szCs w:val="24"/>
        </w:rPr>
        <w:t>.</w:t>
      </w:r>
      <w:r w:rsidR="00486F4B" w:rsidRPr="00863CB9">
        <w:rPr>
          <w:rFonts w:cstheme="minorHAnsi"/>
          <w:sz w:val="24"/>
          <w:szCs w:val="24"/>
        </w:rPr>
        <w:t xml:space="preserve"> </w:t>
      </w:r>
    </w:p>
    <w:p w14:paraId="45E8DC92" w14:textId="288C2A2A" w:rsidR="00DC21A2" w:rsidRPr="003E0BF2" w:rsidRDefault="00486F4B" w:rsidP="005C122F">
      <w:pPr>
        <w:pStyle w:val="ListParagraph"/>
        <w:numPr>
          <w:ilvl w:val="0"/>
          <w:numId w:val="25"/>
        </w:numPr>
        <w:autoSpaceDE w:val="0"/>
        <w:autoSpaceDN w:val="0"/>
        <w:adjustRightInd w:val="0"/>
        <w:spacing w:after="0" w:line="240" w:lineRule="auto"/>
        <w:rPr>
          <w:rFonts w:cstheme="minorHAnsi"/>
          <w:sz w:val="16"/>
          <w:szCs w:val="16"/>
        </w:rPr>
      </w:pPr>
      <w:r w:rsidRPr="003E0BF2">
        <w:rPr>
          <w:rFonts w:cstheme="minorHAnsi"/>
          <w:sz w:val="16"/>
          <w:szCs w:val="16"/>
        </w:rPr>
        <w:lastRenderedPageBreak/>
        <w:t>DC/24/0250/VAR - Unit 1 Bury Road Business Park Bury Road Chedburgh Bury</w:t>
      </w:r>
      <w:r w:rsidR="00CF39B1">
        <w:rPr>
          <w:rFonts w:cstheme="minorHAnsi"/>
          <w:sz w:val="16"/>
          <w:szCs w:val="16"/>
        </w:rPr>
        <w:t xml:space="preserve"> </w:t>
      </w:r>
      <w:r w:rsidRPr="003E0BF2">
        <w:rPr>
          <w:rFonts w:cstheme="minorHAnsi"/>
          <w:sz w:val="16"/>
          <w:szCs w:val="16"/>
        </w:rPr>
        <w:t>St Edmunds</w:t>
      </w:r>
      <w:r w:rsidR="001A6829" w:rsidRPr="003E0BF2">
        <w:rPr>
          <w:rFonts w:cstheme="minorHAnsi"/>
          <w:sz w:val="16"/>
          <w:szCs w:val="16"/>
        </w:rPr>
        <w:t xml:space="preserve"> </w:t>
      </w:r>
      <w:r w:rsidRPr="003E0BF2">
        <w:rPr>
          <w:rFonts w:cstheme="minorHAnsi"/>
          <w:sz w:val="16"/>
          <w:szCs w:val="16"/>
        </w:rPr>
        <w:t xml:space="preserve">Planning application - variation of condition 2 of DC/21/2410/FUL to enable </w:t>
      </w:r>
      <w:proofErr w:type="spellStart"/>
      <w:r w:rsidRPr="003E0BF2">
        <w:rPr>
          <w:rFonts w:cstheme="minorHAnsi"/>
          <w:sz w:val="16"/>
          <w:szCs w:val="16"/>
        </w:rPr>
        <w:t>drgs</w:t>
      </w:r>
      <w:proofErr w:type="spellEnd"/>
      <w:r w:rsidRPr="003E0BF2">
        <w:rPr>
          <w:rFonts w:cstheme="minorHAnsi"/>
          <w:sz w:val="16"/>
          <w:szCs w:val="16"/>
        </w:rPr>
        <w:t xml:space="preserve"> 4265-03H, 4265-04D and4265-05C to replace </w:t>
      </w:r>
      <w:proofErr w:type="spellStart"/>
      <w:r w:rsidRPr="003E0BF2">
        <w:rPr>
          <w:rFonts w:cstheme="minorHAnsi"/>
          <w:sz w:val="16"/>
          <w:szCs w:val="16"/>
        </w:rPr>
        <w:t>drgs</w:t>
      </w:r>
      <w:proofErr w:type="spellEnd"/>
      <w:r w:rsidRPr="003E0BF2">
        <w:rPr>
          <w:rFonts w:cstheme="minorHAnsi"/>
          <w:sz w:val="16"/>
          <w:szCs w:val="16"/>
        </w:rPr>
        <w:t xml:space="preserve"> 4265-03D, 4265-04C and 4265-05A. </w:t>
      </w:r>
      <w:r w:rsidR="003E0BF2" w:rsidRPr="003E0BF2">
        <w:rPr>
          <w:rFonts w:cstheme="minorHAnsi"/>
          <w:sz w:val="16"/>
          <w:szCs w:val="16"/>
        </w:rPr>
        <w:t>Pending decision</w:t>
      </w:r>
    </w:p>
    <w:p w14:paraId="03377C26" w14:textId="7EB8EBCC" w:rsidR="00CC2FE8" w:rsidRPr="003E0BF2" w:rsidRDefault="00CC2FE8" w:rsidP="005C122F">
      <w:pPr>
        <w:pStyle w:val="ListParagraph"/>
        <w:numPr>
          <w:ilvl w:val="0"/>
          <w:numId w:val="25"/>
        </w:numPr>
        <w:rPr>
          <w:rFonts w:cstheme="minorHAnsi"/>
          <w:i/>
          <w:iCs/>
          <w:sz w:val="16"/>
          <w:szCs w:val="16"/>
        </w:rPr>
      </w:pPr>
      <w:r w:rsidRPr="003E0BF2">
        <w:rPr>
          <w:rFonts w:cstheme="minorHAnsi"/>
          <w:i/>
          <w:iCs/>
          <w:sz w:val="16"/>
          <w:szCs w:val="16"/>
        </w:rPr>
        <w:t xml:space="preserve">DC/23/1348/HH - RE-CONSULTATION IN RESPECT OF A PLANNING PROPOSAL 41 Majors Close, Chedburgh, Suffolk, IP29 4UN - PROPOSAL Householder planning application - a. double garage to side Elevation; b. single storey rear extension; c. vehicular access </w:t>
      </w:r>
      <w:r w:rsidR="003E0BF2" w:rsidRPr="003E0BF2">
        <w:rPr>
          <w:rFonts w:cstheme="minorHAnsi"/>
          <w:i/>
          <w:iCs/>
          <w:sz w:val="16"/>
          <w:szCs w:val="16"/>
        </w:rPr>
        <w:t>APPROVED</w:t>
      </w:r>
      <w:r w:rsidRPr="003E0BF2">
        <w:rPr>
          <w:rFonts w:cstheme="minorHAnsi"/>
          <w:i/>
          <w:iCs/>
          <w:sz w:val="16"/>
          <w:szCs w:val="16"/>
        </w:rPr>
        <w:t xml:space="preserve"> </w:t>
      </w:r>
    </w:p>
    <w:p w14:paraId="394BE500" w14:textId="376EA525" w:rsidR="00210EE6" w:rsidRPr="003E0BF2" w:rsidRDefault="00210EE6" w:rsidP="005C122F">
      <w:pPr>
        <w:pStyle w:val="ListParagraph"/>
        <w:numPr>
          <w:ilvl w:val="0"/>
          <w:numId w:val="25"/>
        </w:numPr>
        <w:rPr>
          <w:rFonts w:cstheme="minorHAnsi"/>
          <w:i/>
          <w:iCs/>
          <w:sz w:val="16"/>
          <w:szCs w:val="16"/>
        </w:rPr>
      </w:pPr>
      <w:r w:rsidRPr="003E0BF2">
        <w:rPr>
          <w:rFonts w:cstheme="minorHAnsi"/>
          <w:i/>
          <w:iCs/>
          <w:sz w:val="16"/>
          <w:szCs w:val="16"/>
        </w:rPr>
        <w:t>DC/23/2033/HH 1 Tudor Clo</w:t>
      </w:r>
      <w:r w:rsidR="00607411" w:rsidRPr="003E0BF2">
        <w:rPr>
          <w:rFonts w:cstheme="minorHAnsi"/>
          <w:i/>
          <w:iCs/>
          <w:sz w:val="16"/>
          <w:szCs w:val="16"/>
        </w:rPr>
        <w:t>s</w:t>
      </w:r>
      <w:r w:rsidRPr="003E0BF2">
        <w:rPr>
          <w:rFonts w:cstheme="minorHAnsi"/>
          <w:i/>
          <w:iCs/>
          <w:sz w:val="16"/>
          <w:szCs w:val="16"/>
        </w:rPr>
        <w:t xml:space="preserve">e, Chedburgh. IP29 4XD – </w:t>
      </w:r>
      <w:proofErr w:type="spellStart"/>
      <w:proofErr w:type="gramStart"/>
      <w:r w:rsidRPr="003E0BF2">
        <w:rPr>
          <w:rFonts w:cstheme="minorHAnsi"/>
          <w:i/>
          <w:iCs/>
          <w:sz w:val="16"/>
          <w:szCs w:val="16"/>
        </w:rPr>
        <w:t>a.front</w:t>
      </w:r>
      <w:proofErr w:type="spellEnd"/>
      <w:proofErr w:type="gramEnd"/>
      <w:r w:rsidRPr="003E0BF2">
        <w:rPr>
          <w:rFonts w:cstheme="minorHAnsi"/>
          <w:i/>
          <w:iCs/>
          <w:sz w:val="16"/>
          <w:szCs w:val="16"/>
        </w:rPr>
        <w:t xml:space="preserve"> porch b. single storey rear extension (following demolition of conservatory) </w:t>
      </w:r>
      <w:r w:rsidR="003E0BF2" w:rsidRPr="003E0BF2">
        <w:rPr>
          <w:rFonts w:cstheme="minorHAnsi"/>
          <w:i/>
          <w:iCs/>
          <w:sz w:val="16"/>
          <w:szCs w:val="16"/>
        </w:rPr>
        <w:t>APPROVED</w:t>
      </w:r>
    </w:p>
    <w:p w14:paraId="59AE58D0" w14:textId="1C0E78AA" w:rsidR="00210EE6" w:rsidRPr="003E0BF2" w:rsidRDefault="00210EE6" w:rsidP="005C122F">
      <w:pPr>
        <w:pStyle w:val="ListParagraph"/>
        <w:numPr>
          <w:ilvl w:val="0"/>
          <w:numId w:val="25"/>
        </w:numPr>
        <w:rPr>
          <w:rFonts w:cstheme="minorHAnsi"/>
          <w:i/>
          <w:iCs/>
          <w:sz w:val="16"/>
          <w:szCs w:val="16"/>
        </w:rPr>
      </w:pPr>
      <w:r w:rsidRPr="003E0BF2">
        <w:rPr>
          <w:rFonts w:cstheme="minorHAnsi"/>
          <w:i/>
          <w:iCs/>
          <w:sz w:val="16"/>
          <w:szCs w:val="16"/>
        </w:rPr>
        <w:t xml:space="preserve">Dc/23/2037/TPO Street Record Kings PRK, Chedburgh. TPO 274 (1999) – one weeping willow T1 on plan T26 on order – overall crown reduction </w:t>
      </w:r>
      <w:proofErr w:type="spellStart"/>
      <w:r w:rsidRPr="003E0BF2">
        <w:rPr>
          <w:rFonts w:cstheme="minorHAnsi"/>
          <w:i/>
          <w:iCs/>
          <w:sz w:val="16"/>
          <w:szCs w:val="16"/>
        </w:rPr>
        <w:t>upto</w:t>
      </w:r>
      <w:proofErr w:type="spellEnd"/>
      <w:r w:rsidRPr="003E0BF2">
        <w:rPr>
          <w:rFonts w:cstheme="minorHAnsi"/>
          <w:i/>
          <w:iCs/>
          <w:sz w:val="16"/>
          <w:szCs w:val="16"/>
        </w:rPr>
        <w:t xml:space="preserve"> 4 metres. </w:t>
      </w:r>
      <w:r w:rsidR="003E0BF2" w:rsidRPr="003E0BF2">
        <w:rPr>
          <w:rFonts w:cstheme="minorHAnsi"/>
          <w:i/>
          <w:iCs/>
          <w:sz w:val="16"/>
          <w:szCs w:val="16"/>
        </w:rPr>
        <w:t>APPROVED</w:t>
      </w:r>
    </w:p>
    <w:p w14:paraId="602718D3" w14:textId="28B24BA9" w:rsidR="00210EE6" w:rsidRPr="003E0BF2" w:rsidRDefault="00210EE6" w:rsidP="005C122F">
      <w:pPr>
        <w:pStyle w:val="ListParagraph"/>
        <w:numPr>
          <w:ilvl w:val="0"/>
          <w:numId w:val="25"/>
        </w:numPr>
        <w:rPr>
          <w:rFonts w:cstheme="minorHAnsi"/>
          <w:i/>
          <w:iCs/>
          <w:sz w:val="16"/>
          <w:szCs w:val="16"/>
        </w:rPr>
      </w:pPr>
      <w:r w:rsidRPr="003E0BF2">
        <w:rPr>
          <w:rFonts w:cstheme="minorHAnsi"/>
          <w:i/>
          <w:iCs/>
          <w:sz w:val="16"/>
          <w:szCs w:val="16"/>
        </w:rPr>
        <w:t xml:space="preserve">Appeal – AP/23/0051/HAS previously DC/21/2404/HH 6 Kings PRK Chedburgh IP29 4TY – a. two storey front and side extension b. porch c. single storey side and rear extension </w:t>
      </w:r>
      <w:proofErr w:type="spellStart"/>
      <w:proofErr w:type="gramStart"/>
      <w:r w:rsidRPr="003E0BF2">
        <w:rPr>
          <w:rFonts w:cstheme="minorHAnsi"/>
          <w:i/>
          <w:iCs/>
          <w:sz w:val="16"/>
          <w:szCs w:val="16"/>
        </w:rPr>
        <w:t>d.partial</w:t>
      </w:r>
      <w:proofErr w:type="spellEnd"/>
      <w:proofErr w:type="gramEnd"/>
      <w:r w:rsidRPr="003E0BF2">
        <w:rPr>
          <w:rFonts w:cstheme="minorHAnsi"/>
          <w:i/>
          <w:iCs/>
          <w:sz w:val="16"/>
          <w:szCs w:val="16"/>
        </w:rPr>
        <w:t xml:space="preserve"> conversion of garage (Appeal started 13th December 2023</w:t>
      </w:r>
      <w:r w:rsidR="00573FC8" w:rsidRPr="003E0BF2">
        <w:rPr>
          <w:rFonts w:cstheme="minorHAnsi"/>
          <w:i/>
          <w:iCs/>
          <w:sz w:val="16"/>
          <w:szCs w:val="16"/>
        </w:rPr>
        <w:t>)</w:t>
      </w:r>
    </w:p>
    <w:p w14:paraId="0A98F466" w14:textId="7D0DEB1E" w:rsidR="00DC21A2" w:rsidRPr="003E0BF2" w:rsidRDefault="00DC21A2" w:rsidP="005C122F">
      <w:pPr>
        <w:pStyle w:val="ListParagraph"/>
        <w:numPr>
          <w:ilvl w:val="0"/>
          <w:numId w:val="25"/>
        </w:numPr>
        <w:rPr>
          <w:rFonts w:cstheme="minorHAnsi"/>
          <w:i/>
          <w:iCs/>
          <w:sz w:val="16"/>
          <w:szCs w:val="16"/>
        </w:rPr>
      </w:pPr>
      <w:r w:rsidRPr="003E0BF2">
        <w:rPr>
          <w:rFonts w:cstheme="minorHAnsi"/>
          <w:i/>
          <w:iCs/>
          <w:sz w:val="16"/>
          <w:szCs w:val="16"/>
        </w:rPr>
        <w:t>DC/23/1753/TPO – 3 Tudor Close, Chedburgh. IP29 4XDTPO 502 (2010) tree preservation order - one Oak (T1 on plan and order) a. reduce upper crown growing towards house by one metre b. crown lift by five metres c. reduce upper central limb growing towards footpath by two metres</w:t>
      </w:r>
      <w:r w:rsidR="009E2038" w:rsidRPr="003E0BF2">
        <w:rPr>
          <w:rFonts w:cstheme="minorHAnsi"/>
          <w:i/>
          <w:iCs/>
          <w:sz w:val="16"/>
          <w:szCs w:val="16"/>
        </w:rPr>
        <w:t xml:space="preserve">. No objections </w:t>
      </w:r>
      <w:r w:rsidR="003E0BF2" w:rsidRPr="003E0BF2">
        <w:rPr>
          <w:rFonts w:cstheme="minorHAnsi"/>
          <w:i/>
          <w:iCs/>
          <w:sz w:val="16"/>
          <w:szCs w:val="16"/>
        </w:rPr>
        <w:t>APPROVED</w:t>
      </w:r>
    </w:p>
    <w:p w14:paraId="68C43A97" w14:textId="1C54B687" w:rsidR="00E93E62" w:rsidRPr="003E0BF2" w:rsidRDefault="00E93E62" w:rsidP="005C122F">
      <w:pPr>
        <w:pStyle w:val="ListParagraph"/>
        <w:numPr>
          <w:ilvl w:val="0"/>
          <w:numId w:val="25"/>
        </w:numPr>
        <w:rPr>
          <w:rFonts w:cstheme="minorHAnsi"/>
          <w:i/>
          <w:iCs/>
          <w:sz w:val="16"/>
          <w:szCs w:val="16"/>
        </w:rPr>
      </w:pPr>
      <w:r w:rsidRPr="003E0BF2">
        <w:rPr>
          <w:rFonts w:cstheme="minorHAnsi"/>
          <w:i/>
          <w:iCs/>
          <w:sz w:val="16"/>
          <w:szCs w:val="16"/>
        </w:rPr>
        <w:t>DC/23/1675/HH – 11 Majors Close, Chedburgh. Replace steps with ramp</w:t>
      </w:r>
      <w:r w:rsidR="009E2038" w:rsidRPr="003E0BF2">
        <w:rPr>
          <w:rFonts w:cstheme="minorHAnsi"/>
          <w:i/>
          <w:iCs/>
          <w:sz w:val="16"/>
          <w:szCs w:val="16"/>
        </w:rPr>
        <w:t xml:space="preserve">. No objections. </w:t>
      </w:r>
      <w:r w:rsidR="00DC21A2" w:rsidRPr="003E0BF2">
        <w:rPr>
          <w:rFonts w:cstheme="minorHAnsi"/>
          <w:i/>
          <w:iCs/>
          <w:sz w:val="16"/>
          <w:szCs w:val="16"/>
        </w:rPr>
        <w:t xml:space="preserve"> </w:t>
      </w:r>
      <w:r w:rsidR="003E0BF2" w:rsidRPr="003E0BF2">
        <w:rPr>
          <w:rFonts w:cstheme="minorHAnsi"/>
          <w:i/>
          <w:iCs/>
          <w:sz w:val="16"/>
          <w:szCs w:val="16"/>
        </w:rPr>
        <w:t>APPROVED</w:t>
      </w:r>
    </w:p>
    <w:p w14:paraId="1E0162DB" w14:textId="77777777" w:rsidR="00C264F2" w:rsidRDefault="005C122F" w:rsidP="00C264F2">
      <w:pPr>
        <w:rPr>
          <w:rFonts w:cstheme="minorHAnsi"/>
          <w:sz w:val="24"/>
          <w:szCs w:val="24"/>
        </w:rPr>
      </w:pPr>
      <w:r w:rsidRPr="00C264F2">
        <w:rPr>
          <w:rFonts w:cstheme="minorHAnsi"/>
          <w:sz w:val="24"/>
          <w:szCs w:val="24"/>
        </w:rPr>
        <w:t xml:space="preserve">10 </w:t>
      </w:r>
      <w:r w:rsidR="004A04F9" w:rsidRPr="00C264F2">
        <w:rPr>
          <w:rFonts w:cstheme="minorHAnsi"/>
          <w:sz w:val="24"/>
          <w:szCs w:val="24"/>
        </w:rPr>
        <w:t>To receive Financial Officer’s Report</w:t>
      </w:r>
      <w:r w:rsidR="00F566E7" w:rsidRPr="00C264F2">
        <w:rPr>
          <w:rFonts w:cstheme="minorHAnsi"/>
          <w:sz w:val="24"/>
          <w:szCs w:val="24"/>
        </w:rPr>
        <w:t xml:space="preserve"> </w:t>
      </w:r>
    </w:p>
    <w:p w14:paraId="5EDA572E" w14:textId="4FF5A680" w:rsidR="00F566E7" w:rsidRPr="00C264F2" w:rsidRDefault="00C93BE0" w:rsidP="00C264F2">
      <w:pPr>
        <w:ind w:firstLine="720"/>
        <w:rPr>
          <w:rFonts w:cstheme="minorHAnsi"/>
          <w:sz w:val="24"/>
          <w:szCs w:val="24"/>
        </w:rPr>
      </w:pPr>
      <w:r w:rsidRPr="00C264F2">
        <w:rPr>
          <w:rFonts w:cstheme="minorHAnsi"/>
          <w:sz w:val="24"/>
          <w:szCs w:val="24"/>
        </w:rPr>
        <w:t>1.</w:t>
      </w:r>
      <w:r w:rsidR="00F566E7" w:rsidRPr="00C264F2">
        <w:rPr>
          <w:rFonts w:cstheme="minorHAnsi"/>
          <w:sz w:val="24"/>
          <w:szCs w:val="24"/>
        </w:rPr>
        <w:t xml:space="preserve">Discuss and sign off all bank transactions since the last meeting (self governance) </w:t>
      </w:r>
    </w:p>
    <w:p w14:paraId="5E8F6DCD" w14:textId="613CE8DE" w:rsidR="00644AD6" w:rsidRPr="00C264F2" w:rsidRDefault="00F566E7" w:rsidP="005C122F">
      <w:pPr>
        <w:pStyle w:val="ListParagraph"/>
        <w:ind w:left="1080"/>
        <w:rPr>
          <w:rFonts w:cstheme="minorHAnsi"/>
          <w:i/>
          <w:iCs/>
          <w:sz w:val="16"/>
          <w:szCs w:val="16"/>
        </w:rPr>
      </w:pPr>
      <w:r w:rsidRPr="00C264F2">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10314" w:type="dxa"/>
        <w:tblLayout w:type="fixed"/>
        <w:tblLook w:val="04A0" w:firstRow="1" w:lastRow="0" w:firstColumn="1" w:lastColumn="0" w:noHBand="0" w:noVBand="1"/>
      </w:tblPr>
      <w:tblGrid>
        <w:gridCol w:w="1129"/>
        <w:gridCol w:w="4962"/>
        <w:gridCol w:w="1134"/>
        <w:gridCol w:w="1955"/>
        <w:gridCol w:w="1134"/>
      </w:tblGrid>
      <w:tr w:rsidR="00C264F2" w:rsidRPr="00C264F2" w14:paraId="4FD4B289" w14:textId="77777777" w:rsidTr="004E4324">
        <w:trPr>
          <w:trHeight w:val="246"/>
        </w:trPr>
        <w:tc>
          <w:tcPr>
            <w:tcW w:w="1129" w:type="dxa"/>
          </w:tcPr>
          <w:p w14:paraId="1A33F640" w14:textId="1E07ED61" w:rsidR="004A04F9" w:rsidRPr="00C264F2" w:rsidRDefault="00A8040A" w:rsidP="005C122F">
            <w:pPr>
              <w:pStyle w:val="ListParagraph"/>
              <w:ind w:left="0"/>
              <w:rPr>
                <w:rFonts w:cstheme="minorHAnsi"/>
                <w:sz w:val="24"/>
                <w:szCs w:val="24"/>
              </w:rPr>
            </w:pPr>
            <w:r w:rsidRPr="00C264F2">
              <w:rPr>
                <w:rFonts w:cstheme="minorHAnsi"/>
                <w:sz w:val="24"/>
                <w:szCs w:val="24"/>
              </w:rPr>
              <w:t>Invoice detail</w:t>
            </w:r>
          </w:p>
        </w:tc>
        <w:tc>
          <w:tcPr>
            <w:tcW w:w="4962" w:type="dxa"/>
          </w:tcPr>
          <w:p w14:paraId="567AAB20" w14:textId="54938027" w:rsidR="004A04F9" w:rsidRPr="00C264F2" w:rsidRDefault="00A8040A" w:rsidP="005C122F">
            <w:pPr>
              <w:pStyle w:val="ListParagraph"/>
              <w:ind w:left="0"/>
              <w:rPr>
                <w:rFonts w:cstheme="minorHAnsi"/>
                <w:sz w:val="24"/>
                <w:szCs w:val="24"/>
              </w:rPr>
            </w:pPr>
            <w:r w:rsidRPr="00C264F2">
              <w:rPr>
                <w:rFonts w:cstheme="minorHAnsi"/>
                <w:sz w:val="24"/>
                <w:szCs w:val="24"/>
              </w:rPr>
              <w:t>Details of Payee</w:t>
            </w:r>
          </w:p>
        </w:tc>
        <w:tc>
          <w:tcPr>
            <w:tcW w:w="1134" w:type="dxa"/>
          </w:tcPr>
          <w:p w14:paraId="3B03C09B" w14:textId="4B675663" w:rsidR="004A04F9" w:rsidRPr="00C264F2" w:rsidRDefault="00A8040A" w:rsidP="005C122F">
            <w:pPr>
              <w:pStyle w:val="ListParagraph"/>
              <w:ind w:left="0"/>
              <w:rPr>
                <w:rFonts w:cstheme="minorHAnsi"/>
                <w:sz w:val="24"/>
                <w:szCs w:val="24"/>
              </w:rPr>
            </w:pPr>
            <w:r w:rsidRPr="00C264F2">
              <w:rPr>
                <w:rFonts w:cstheme="minorHAnsi"/>
                <w:sz w:val="24"/>
                <w:szCs w:val="24"/>
              </w:rPr>
              <w:t>Amount £</w:t>
            </w:r>
          </w:p>
        </w:tc>
        <w:tc>
          <w:tcPr>
            <w:tcW w:w="1955" w:type="dxa"/>
          </w:tcPr>
          <w:p w14:paraId="1A00D187" w14:textId="181F4105" w:rsidR="004A04F9" w:rsidRPr="00C264F2" w:rsidRDefault="00A8040A" w:rsidP="005C122F">
            <w:pPr>
              <w:pStyle w:val="ListParagraph"/>
              <w:ind w:left="0"/>
              <w:rPr>
                <w:rFonts w:cstheme="minorHAnsi"/>
                <w:sz w:val="24"/>
                <w:szCs w:val="24"/>
              </w:rPr>
            </w:pPr>
            <w:r w:rsidRPr="00C264F2">
              <w:rPr>
                <w:rFonts w:cstheme="minorHAnsi"/>
                <w:sz w:val="24"/>
                <w:szCs w:val="24"/>
              </w:rPr>
              <w:t>Statute Power</w:t>
            </w:r>
          </w:p>
        </w:tc>
        <w:tc>
          <w:tcPr>
            <w:tcW w:w="1134" w:type="dxa"/>
          </w:tcPr>
          <w:p w14:paraId="2C72EC01" w14:textId="0CBC940E" w:rsidR="004A04F9" w:rsidRPr="00C264F2" w:rsidRDefault="004B7572" w:rsidP="005C122F">
            <w:pPr>
              <w:pStyle w:val="ListParagraph"/>
              <w:ind w:left="0"/>
              <w:rPr>
                <w:rFonts w:cstheme="minorHAnsi"/>
                <w:sz w:val="24"/>
                <w:szCs w:val="24"/>
              </w:rPr>
            </w:pPr>
            <w:r w:rsidRPr="00C264F2">
              <w:rPr>
                <w:rFonts w:cstheme="minorHAnsi"/>
                <w:sz w:val="24"/>
                <w:szCs w:val="24"/>
              </w:rPr>
              <w:t xml:space="preserve">SO, </w:t>
            </w:r>
            <w:r w:rsidR="00A8040A" w:rsidRPr="00C264F2">
              <w:rPr>
                <w:rFonts w:cstheme="minorHAnsi"/>
                <w:sz w:val="24"/>
                <w:szCs w:val="24"/>
              </w:rPr>
              <w:t>BACS or Cheque NO</w:t>
            </w:r>
          </w:p>
        </w:tc>
      </w:tr>
      <w:tr w:rsidR="00C264F2" w:rsidRPr="00C264F2" w14:paraId="50D36CA5" w14:textId="77777777" w:rsidTr="004E4324">
        <w:trPr>
          <w:trHeight w:val="246"/>
        </w:trPr>
        <w:tc>
          <w:tcPr>
            <w:tcW w:w="1129" w:type="dxa"/>
          </w:tcPr>
          <w:p w14:paraId="5F8CA999" w14:textId="785ED2A6" w:rsidR="00644AD6" w:rsidRPr="00C264F2" w:rsidRDefault="004B7572" w:rsidP="005C122F">
            <w:pPr>
              <w:pStyle w:val="ListParagraph"/>
              <w:ind w:left="0"/>
              <w:jc w:val="right"/>
              <w:rPr>
                <w:rFonts w:cstheme="minorHAnsi"/>
                <w:sz w:val="24"/>
                <w:szCs w:val="24"/>
              </w:rPr>
            </w:pPr>
            <w:r w:rsidRPr="00C264F2">
              <w:rPr>
                <w:rFonts w:cstheme="minorHAnsi"/>
                <w:sz w:val="24"/>
                <w:szCs w:val="24"/>
              </w:rPr>
              <w:t>038</w:t>
            </w:r>
          </w:p>
        </w:tc>
        <w:tc>
          <w:tcPr>
            <w:tcW w:w="4962" w:type="dxa"/>
          </w:tcPr>
          <w:p w14:paraId="32532E98" w14:textId="026D683E" w:rsidR="00644AD6" w:rsidRPr="00C264F2" w:rsidRDefault="004B7572" w:rsidP="005C122F">
            <w:pPr>
              <w:pStyle w:val="ListParagraph"/>
              <w:ind w:left="0"/>
              <w:jc w:val="right"/>
              <w:rPr>
                <w:rFonts w:cstheme="minorHAnsi"/>
                <w:sz w:val="24"/>
                <w:szCs w:val="24"/>
              </w:rPr>
            </w:pPr>
            <w:r w:rsidRPr="00C264F2">
              <w:rPr>
                <w:rFonts w:cstheme="minorHAnsi"/>
                <w:sz w:val="24"/>
                <w:szCs w:val="24"/>
              </w:rPr>
              <w:t>Clerk’s March salary</w:t>
            </w:r>
          </w:p>
        </w:tc>
        <w:tc>
          <w:tcPr>
            <w:tcW w:w="1134" w:type="dxa"/>
          </w:tcPr>
          <w:p w14:paraId="3C2F5928" w14:textId="2D513F13" w:rsidR="00644AD6" w:rsidRPr="00C264F2" w:rsidRDefault="004B7572" w:rsidP="005C122F">
            <w:pPr>
              <w:pStyle w:val="ListParagraph"/>
              <w:ind w:left="0"/>
              <w:jc w:val="right"/>
              <w:rPr>
                <w:rFonts w:cstheme="minorHAnsi"/>
                <w:sz w:val="24"/>
                <w:szCs w:val="24"/>
              </w:rPr>
            </w:pPr>
            <w:r w:rsidRPr="00C264F2">
              <w:rPr>
                <w:rFonts w:cstheme="minorHAnsi"/>
                <w:sz w:val="24"/>
                <w:szCs w:val="24"/>
              </w:rPr>
              <w:t>341</w:t>
            </w:r>
          </w:p>
        </w:tc>
        <w:tc>
          <w:tcPr>
            <w:tcW w:w="1955" w:type="dxa"/>
          </w:tcPr>
          <w:p w14:paraId="7F7C287F" w14:textId="7799CB8F" w:rsidR="00644AD6"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592A8F97" w14:textId="7AA1E1AC" w:rsidR="00644AD6" w:rsidRPr="00C264F2" w:rsidRDefault="004B7572" w:rsidP="005C122F">
            <w:pPr>
              <w:pStyle w:val="ListParagraph"/>
              <w:ind w:left="0"/>
              <w:rPr>
                <w:rFonts w:cstheme="minorHAnsi"/>
                <w:sz w:val="24"/>
                <w:szCs w:val="24"/>
              </w:rPr>
            </w:pPr>
            <w:r w:rsidRPr="00C264F2">
              <w:rPr>
                <w:rFonts w:cstheme="minorHAnsi"/>
                <w:sz w:val="24"/>
                <w:szCs w:val="24"/>
              </w:rPr>
              <w:t>SO</w:t>
            </w:r>
          </w:p>
        </w:tc>
      </w:tr>
      <w:tr w:rsidR="00C264F2" w:rsidRPr="00C264F2" w14:paraId="30B758DC" w14:textId="77777777" w:rsidTr="004E4324">
        <w:trPr>
          <w:trHeight w:val="246"/>
        </w:trPr>
        <w:tc>
          <w:tcPr>
            <w:tcW w:w="1129" w:type="dxa"/>
          </w:tcPr>
          <w:p w14:paraId="7835B5C1" w14:textId="2F54C83B" w:rsidR="00374EB1" w:rsidRPr="00C264F2" w:rsidRDefault="004B7572" w:rsidP="005C122F">
            <w:pPr>
              <w:pStyle w:val="ListParagraph"/>
              <w:ind w:left="0"/>
              <w:jc w:val="right"/>
              <w:rPr>
                <w:rFonts w:cstheme="minorHAnsi"/>
                <w:sz w:val="24"/>
                <w:szCs w:val="24"/>
              </w:rPr>
            </w:pPr>
            <w:r w:rsidRPr="00C264F2">
              <w:rPr>
                <w:rFonts w:cstheme="minorHAnsi"/>
                <w:sz w:val="24"/>
                <w:szCs w:val="24"/>
              </w:rPr>
              <w:t>039</w:t>
            </w:r>
          </w:p>
        </w:tc>
        <w:tc>
          <w:tcPr>
            <w:tcW w:w="4962" w:type="dxa"/>
          </w:tcPr>
          <w:p w14:paraId="3F8AB196" w14:textId="0E4CCC93" w:rsidR="00374EB1" w:rsidRPr="00C264F2" w:rsidRDefault="004B7572" w:rsidP="005C122F">
            <w:pPr>
              <w:pStyle w:val="ListParagraph"/>
              <w:ind w:left="0"/>
              <w:jc w:val="right"/>
              <w:rPr>
                <w:rFonts w:cstheme="minorHAnsi"/>
                <w:sz w:val="24"/>
                <w:szCs w:val="24"/>
              </w:rPr>
            </w:pPr>
            <w:r w:rsidRPr="00C264F2">
              <w:rPr>
                <w:rFonts w:cstheme="minorHAnsi"/>
                <w:sz w:val="24"/>
                <w:szCs w:val="24"/>
              </w:rPr>
              <w:t>Clerk’s April salary</w:t>
            </w:r>
          </w:p>
        </w:tc>
        <w:tc>
          <w:tcPr>
            <w:tcW w:w="1134" w:type="dxa"/>
          </w:tcPr>
          <w:p w14:paraId="46CBA6BA" w14:textId="139D1169" w:rsidR="00192627" w:rsidRPr="00C264F2" w:rsidRDefault="004B7572" w:rsidP="005C122F">
            <w:pPr>
              <w:pStyle w:val="ListParagraph"/>
              <w:ind w:left="0"/>
              <w:jc w:val="right"/>
              <w:rPr>
                <w:rFonts w:cstheme="minorHAnsi"/>
                <w:sz w:val="24"/>
                <w:szCs w:val="24"/>
              </w:rPr>
            </w:pPr>
            <w:r w:rsidRPr="00C264F2">
              <w:rPr>
                <w:rFonts w:cstheme="minorHAnsi"/>
                <w:sz w:val="24"/>
                <w:szCs w:val="24"/>
              </w:rPr>
              <w:t>341</w:t>
            </w:r>
          </w:p>
        </w:tc>
        <w:tc>
          <w:tcPr>
            <w:tcW w:w="1955" w:type="dxa"/>
          </w:tcPr>
          <w:p w14:paraId="0DC8023E" w14:textId="7DDE7CDD" w:rsidR="00374EB1"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4D0AC1BD" w14:textId="690C17B5" w:rsidR="00374EB1" w:rsidRPr="00C264F2" w:rsidRDefault="004B7572" w:rsidP="005C122F">
            <w:pPr>
              <w:pStyle w:val="ListParagraph"/>
              <w:ind w:left="0"/>
              <w:rPr>
                <w:rFonts w:cstheme="minorHAnsi"/>
                <w:sz w:val="24"/>
                <w:szCs w:val="24"/>
              </w:rPr>
            </w:pPr>
            <w:r w:rsidRPr="00C264F2">
              <w:rPr>
                <w:rFonts w:cstheme="minorHAnsi"/>
                <w:sz w:val="24"/>
                <w:szCs w:val="24"/>
              </w:rPr>
              <w:t>SO</w:t>
            </w:r>
          </w:p>
        </w:tc>
      </w:tr>
      <w:tr w:rsidR="00C264F2" w:rsidRPr="00C264F2" w14:paraId="7FF5C4CB" w14:textId="77777777" w:rsidTr="004E4324">
        <w:trPr>
          <w:trHeight w:val="246"/>
        </w:trPr>
        <w:tc>
          <w:tcPr>
            <w:tcW w:w="1129" w:type="dxa"/>
          </w:tcPr>
          <w:p w14:paraId="22D09874" w14:textId="435997A9" w:rsidR="003B4F2B" w:rsidRPr="00C264F2" w:rsidRDefault="004B7572" w:rsidP="005C122F">
            <w:pPr>
              <w:pStyle w:val="ListParagraph"/>
              <w:ind w:left="0"/>
              <w:jc w:val="right"/>
              <w:rPr>
                <w:rFonts w:cstheme="minorHAnsi"/>
                <w:sz w:val="24"/>
                <w:szCs w:val="24"/>
              </w:rPr>
            </w:pPr>
            <w:r w:rsidRPr="00C264F2">
              <w:rPr>
                <w:rFonts w:cstheme="minorHAnsi"/>
                <w:sz w:val="24"/>
                <w:szCs w:val="24"/>
              </w:rPr>
              <w:t>040</w:t>
            </w:r>
          </w:p>
        </w:tc>
        <w:tc>
          <w:tcPr>
            <w:tcW w:w="4962" w:type="dxa"/>
          </w:tcPr>
          <w:p w14:paraId="37754DD8" w14:textId="2A4F1053" w:rsidR="003B4F2B" w:rsidRPr="00C264F2" w:rsidRDefault="004B7572" w:rsidP="005C122F">
            <w:pPr>
              <w:pStyle w:val="ListParagraph"/>
              <w:ind w:left="0"/>
              <w:jc w:val="right"/>
              <w:rPr>
                <w:rFonts w:cstheme="minorHAnsi"/>
                <w:sz w:val="24"/>
                <w:szCs w:val="24"/>
              </w:rPr>
            </w:pPr>
            <w:r w:rsidRPr="00C264F2">
              <w:rPr>
                <w:rFonts w:cstheme="minorHAnsi"/>
                <w:sz w:val="24"/>
                <w:szCs w:val="24"/>
              </w:rPr>
              <w:t>Clerk’s expense</w:t>
            </w:r>
          </w:p>
        </w:tc>
        <w:tc>
          <w:tcPr>
            <w:tcW w:w="1134" w:type="dxa"/>
          </w:tcPr>
          <w:p w14:paraId="2A3817AF" w14:textId="38251917" w:rsidR="003B4F2B" w:rsidRPr="00C264F2" w:rsidRDefault="004B7572" w:rsidP="005C122F">
            <w:pPr>
              <w:pStyle w:val="ListParagraph"/>
              <w:ind w:left="0"/>
              <w:jc w:val="right"/>
              <w:rPr>
                <w:rFonts w:cstheme="minorHAnsi"/>
                <w:sz w:val="24"/>
                <w:szCs w:val="24"/>
              </w:rPr>
            </w:pPr>
            <w:r w:rsidRPr="00C264F2">
              <w:rPr>
                <w:rFonts w:cstheme="minorHAnsi"/>
                <w:sz w:val="24"/>
                <w:szCs w:val="24"/>
              </w:rPr>
              <w:t>36</w:t>
            </w:r>
          </w:p>
        </w:tc>
        <w:tc>
          <w:tcPr>
            <w:tcW w:w="1955" w:type="dxa"/>
          </w:tcPr>
          <w:p w14:paraId="44F1619A" w14:textId="32E432ED" w:rsidR="003B4F2B"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7B3A204B" w14:textId="77777777" w:rsidR="003B4F2B" w:rsidRPr="00C264F2" w:rsidRDefault="003B4F2B" w:rsidP="005C122F">
            <w:pPr>
              <w:pStyle w:val="ListParagraph"/>
              <w:ind w:left="0"/>
              <w:rPr>
                <w:rFonts w:cstheme="minorHAnsi"/>
                <w:sz w:val="24"/>
                <w:szCs w:val="24"/>
              </w:rPr>
            </w:pPr>
          </w:p>
        </w:tc>
      </w:tr>
      <w:tr w:rsidR="00356C9F" w:rsidRPr="00C264F2" w14:paraId="7C900F3F" w14:textId="77777777" w:rsidTr="004E4324">
        <w:trPr>
          <w:trHeight w:val="246"/>
        </w:trPr>
        <w:tc>
          <w:tcPr>
            <w:tcW w:w="1129" w:type="dxa"/>
          </w:tcPr>
          <w:p w14:paraId="67DA2073" w14:textId="52F9B2A7" w:rsidR="00356C9F" w:rsidRPr="00C264F2" w:rsidRDefault="00356C9F" w:rsidP="005C122F">
            <w:pPr>
              <w:pStyle w:val="ListParagraph"/>
              <w:ind w:left="0"/>
              <w:jc w:val="right"/>
              <w:rPr>
                <w:rFonts w:cstheme="minorHAnsi"/>
                <w:sz w:val="24"/>
                <w:szCs w:val="24"/>
              </w:rPr>
            </w:pPr>
            <w:r w:rsidRPr="00C264F2">
              <w:rPr>
                <w:rFonts w:cstheme="minorHAnsi"/>
                <w:sz w:val="24"/>
                <w:szCs w:val="24"/>
              </w:rPr>
              <w:t>041</w:t>
            </w:r>
          </w:p>
        </w:tc>
        <w:tc>
          <w:tcPr>
            <w:tcW w:w="4962" w:type="dxa"/>
          </w:tcPr>
          <w:p w14:paraId="361BC79A" w14:textId="5846251F" w:rsidR="00356C9F" w:rsidRPr="00C264F2" w:rsidRDefault="00356C9F" w:rsidP="005C122F">
            <w:pPr>
              <w:pStyle w:val="ListParagraph"/>
              <w:ind w:left="0"/>
              <w:jc w:val="right"/>
              <w:rPr>
                <w:rFonts w:cstheme="minorHAnsi"/>
                <w:sz w:val="24"/>
                <w:szCs w:val="24"/>
              </w:rPr>
            </w:pPr>
            <w:r w:rsidRPr="00C264F2">
              <w:rPr>
                <w:rFonts w:cstheme="minorHAnsi"/>
                <w:sz w:val="24"/>
                <w:szCs w:val="24"/>
              </w:rPr>
              <w:t>Clerk’s expense – annual Microsoft 365</w:t>
            </w:r>
          </w:p>
        </w:tc>
        <w:tc>
          <w:tcPr>
            <w:tcW w:w="1134" w:type="dxa"/>
          </w:tcPr>
          <w:p w14:paraId="62C52108" w14:textId="4C853B98" w:rsidR="00356C9F" w:rsidRPr="00C264F2" w:rsidRDefault="00356C9F" w:rsidP="005C122F">
            <w:pPr>
              <w:pStyle w:val="ListParagraph"/>
              <w:ind w:left="0"/>
              <w:jc w:val="right"/>
              <w:rPr>
                <w:rFonts w:cstheme="minorHAnsi"/>
                <w:sz w:val="24"/>
                <w:szCs w:val="24"/>
              </w:rPr>
            </w:pPr>
            <w:r w:rsidRPr="00C264F2">
              <w:rPr>
                <w:rFonts w:cstheme="minorHAnsi"/>
                <w:sz w:val="24"/>
                <w:szCs w:val="24"/>
              </w:rPr>
              <w:t>59.99</w:t>
            </w:r>
          </w:p>
        </w:tc>
        <w:tc>
          <w:tcPr>
            <w:tcW w:w="1955" w:type="dxa"/>
          </w:tcPr>
          <w:p w14:paraId="3F9111B0" w14:textId="729C92D2" w:rsidR="00356C9F" w:rsidRPr="00C264F2" w:rsidRDefault="00356C9F"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3B60685A" w14:textId="77777777" w:rsidR="00356C9F" w:rsidRPr="00C264F2" w:rsidRDefault="00356C9F" w:rsidP="005C122F">
            <w:pPr>
              <w:pStyle w:val="ListParagraph"/>
              <w:ind w:left="0"/>
              <w:rPr>
                <w:rFonts w:cstheme="minorHAnsi"/>
                <w:sz w:val="24"/>
                <w:szCs w:val="24"/>
              </w:rPr>
            </w:pPr>
          </w:p>
        </w:tc>
      </w:tr>
      <w:tr w:rsidR="00C264F2" w:rsidRPr="00C264F2" w14:paraId="4029AB3C" w14:textId="77777777" w:rsidTr="004E4324">
        <w:trPr>
          <w:trHeight w:val="246"/>
        </w:trPr>
        <w:tc>
          <w:tcPr>
            <w:tcW w:w="1129" w:type="dxa"/>
          </w:tcPr>
          <w:p w14:paraId="094762B7" w14:textId="35902A6F" w:rsidR="003B4F2B" w:rsidRPr="00C264F2" w:rsidRDefault="004B7572" w:rsidP="005C122F">
            <w:pPr>
              <w:pStyle w:val="ListParagraph"/>
              <w:ind w:left="0"/>
              <w:jc w:val="right"/>
              <w:rPr>
                <w:rFonts w:cstheme="minorHAnsi"/>
                <w:sz w:val="24"/>
                <w:szCs w:val="24"/>
              </w:rPr>
            </w:pPr>
            <w:r w:rsidRPr="00C264F2">
              <w:rPr>
                <w:rFonts w:cstheme="minorHAnsi"/>
                <w:sz w:val="24"/>
                <w:szCs w:val="24"/>
              </w:rPr>
              <w:t>403</w:t>
            </w:r>
          </w:p>
        </w:tc>
        <w:tc>
          <w:tcPr>
            <w:tcW w:w="4962" w:type="dxa"/>
          </w:tcPr>
          <w:p w14:paraId="12A2C63F" w14:textId="57CE62C9" w:rsidR="003B4F2B" w:rsidRPr="00C264F2" w:rsidRDefault="004B7572" w:rsidP="005C122F">
            <w:pPr>
              <w:pStyle w:val="ListParagraph"/>
              <w:ind w:left="0"/>
              <w:jc w:val="right"/>
              <w:rPr>
                <w:rFonts w:cstheme="minorHAnsi"/>
                <w:sz w:val="24"/>
                <w:szCs w:val="24"/>
              </w:rPr>
            </w:pPr>
            <w:r w:rsidRPr="00C264F2">
              <w:rPr>
                <w:rFonts w:cstheme="minorHAnsi"/>
                <w:sz w:val="24"/>
                <w:szCs w:val="24"/>
              </w:rPr>
              <w:t xml:space="preserve">Internal Auditor </w:t>
            </w:r>
          </w:p>
        </w:tc>
        <w:tc>
          <w:tcPr>
            <w:tcW w:w="1134" w:type="dxa"/>
          </w:tcPr>
          <w:p w14:paraId="099C2878" w14:textId="31636F25" w:rsidR="003B4F2B" w:rsidRPr="00C264F2" w:rsidRDefault="004B7572" w:rsidP="005C122F">
            <w:pPr>
              <w:pStyle w:val="ListParagraph"/>
              <w:ind w:left="0"/>
              <w:jc w:val="right"/>
              <w:rPr>
                <w:rFonts w:cstheme="minorHAnsi"/>
                <w:sz w:val="24"/>
                <w:szCs w:val="24"/>
              </w:rPr>
            </w:pPr>
            <w:r w:rsidRPr="00C264F2">
              <w:rPr>
                <w:rFonts w:cstheme="minorHAnsi"/>
                <w:sz w:val="24"/>
                <w:szCs w:val="24"/>
              </w:rPr>
              <w:t>125</w:t>
            </w:r>
          </w:p>
        </w:tc>
        <w:tc>
          <w:tcPr>
            <w:tcW w:w="1955" w:type="dxa"/>
          </w:tcPr>
          <w:p w14:paraId="46C9454E" w14:textId="62EE5225" w:rsidR="003B4F2B" w:rsidRPr="00C264F2" w:rsidRDefault="004B7572"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3274A6A4" w14:textId="202EA1E4" w:rsidR="003B4F2B" w:rsidRPr="00C264F2" w:rsidRDefault="004B7572" w:rsidP="005C122F">
            <w:pPr>
              <w:pStyle w:val="ListParagraph"/>
              <w:ind w:left="0"/>
              <w:rPr>
                <w:rFonts w:cstheme="minorHAnsi"/>
                <w:sz w:val="24"/>
                <w:szCs w:val="24"/>
              </w:rPr>
            </w:pPr>
            <w:r w:rsidRPr="00C264F2">
              <w:rPr>
                <w:rFonts w:cstheme="minorHAnsi"/>
                <w:sz w:val="24"/>
                <w:szCs w:val="24"/>
              </w:rPr>
              <w:t>BACS</w:t>
            </w:r>
          </w:p>
        </w:tc>
      </w:tr>
      <w:tr w:rsidR="00C264F2" w:rsidRPr="00C264F2" w14:paraId="6A8FF518" w14:textId="77777777" w:rsidTr="004E4324">
        <w:trPr>
          <w:trHeight w:val="246"/>
        </w:trPr>
        <w:tc>
          <w:tcPr>
            <w:tcW w:w="1129" w:type="dxa"/>
          </w:tcPr>
          <w:p w14:paraId="40B89EDE" w14:textId="6B18CA05" w:rsidR="00276B00" w:rsidRPr="00C264F2" w:rsidRDefault="004B7572" w:rsidP="005C122F">
            <w:pPr>
              <w:pStyle w:val="ListParagraph"/>
              <w:ind w:left="0"/>
              <w:jc w:val="right"/>
              <w:rPr>
                <w:rFonts w:cstheme="minorHAnsi"/>
                <w:sz w:val="24"/>
                <w:szCs w:val="24"/>
              </w:rPr>
            </w:pPr>
            <w:r w:rsidRPr="00C264F2">
              <w:rPr>
                <w:rFonts w:cstheme="minorHAnsi"/>
                <w:sz w:val="24"/>
                <w:szCs w:val="24"/>
              </w:rPr>
              <w:t>2471</w:t>
            </w:r>
          </w:p>
        </w:tc>
        <w:tc>
          <w:tcPr>
            <w:tcW w:w="4962" w:type="dxa"/>
          </w:tcPr>
          <w:p w14:paraId="05B38FBB" w14:textId="2E4F961B" w:rsidR="00276B00" w:rsidRPr="00C264F2" w:rsidRDefault="004B7572" w:rsidP="005C122F">
            <w:pPr>
              <w:pStyle w:val="ListParagraph"/>
              <w:ind w:left="0"/>
              <w:jc w:val="right"/>
              <w:rPr>
                <w:rFonts w:cstheme="minorHAnsi"/>
                <w:sz w:val="24"/>
                <w:szCs w:val="24"/>
              </w:rPr>
            </w:pPr>
            <w:r w:rsidRPr="00C264F2">
              <w:rPr>
                <w:rFonts w:cstheme="minorHAnsi"/>
                <w:sz w:val="24"/>
                <w:szCs w:val="24"/>
              </w:rPr>
              <w:t>Hire of the hall (CCDRCC)</w:t>
            </w:r>
          </w:p>
        </w:tc>
        <w:tc>
          <w:tcPr>
            <w:tcW w:w="1134" w:type="dxa"/>
          </w:tcPr>
          <w:p w14:paraId="549DADAF" w14:textId="10EF7642" w:rsidR="00276B00" w:rsidRPr="00C264F2" w:rsidRDefault="004B7572" w:rsidP="005C122F">
            <w:pPr>
              <w:pStyle w:val="ListParagraph"/>
              <w:ind w:left="0"/>
              <w:jc w:val="right"/>
              <w:rPr>
                <w:rFonts w:cstheme="minorHAnsi"/>
                <w:sz w:val="24"/>
                <w:szCs w:val="24"/>
              </w:rPr>
            </w:pPr>
            <w:r w:rsidRPr="00C264F2">
              <w:rPr>
                <w:rFonts w:cstheme="minorHAnsi"/>
                <w:sz w:val="24"/>
                <w:szCs w:val="24"/>
              </w:rPr>
              <w:t>20.00</w:t>
            </w:r>
          </w:p>
        </w:tc>
        <w:tc>
          <w:tcPr>
            <w:tcW w:w="1955" w:type="dxa"/>
          </w:tcPr>
          <w:p w14:paraId="401CE79E" w14:textId="475D5AD5" w:rsidR="00276B00" w:rsidRPr="00C264F2" w:rsidRDefault="004B7572" w:rsidP="005C122F">
            <w:pPr>
              <w:pStyle w:val="ListParagraph"/>
              <w:ind w:left="0"/>
              <w:jc w:val="right"/>
              <w:rPr>
                <w:rFonts w:cstheme="minorHAnsi"/>
                <w:sz w:val="24"/>
                <w:szCs w:val="24"/>
              </w:rPr>
            </w:pPr>
            <w:r w:rsidRPr="00C264F2">
              <w:rPr>
                <w:rFonts w:cstheme="minorHAnsi"/>
                <w:sz w:val="24"/>
                <w:szCs w:val="24"/>
              </w:rPr>
              <w:t>S133 LGA 1972</w:t>
            </w:r>
          </w:p>
        </w:tc>
        <w:tc>
          <w:tcPr>
            <w:tcW w:w="1134" w:type="dxa"/>
          </w:tcPr>
          <w:p w14:paraId="2FEE7875" w14:textId="24465899" w:rsidR="00276B00" w:rsidRPr="00C264F2" w:rsidRDefault="004B7572" w:rsidP="005C122F">
            <w:pPr>
              <w:pStyle w:val="ListParagraph"/>
              <w:ind w:left="0"/>
              <w:rPr>
                <w:rFonts w:cstheme="minorHAnsi"/>
                <w:sz w:val="24"/>
                <w:szCs w:val="24"/>
              </w:rPr>
            </w:pPr>
            <w:r w:rsidRPr="00C264F2">
              <w:rPr>
                <w:rFonts w:cstheme="minorHAnsi"/>
                <w:sz w:val="24"/>
                <w:szCs w:val="24"/>
              </w:rPr>
              <w:t>BACS</w:t>
            </w:r>
          </w:p>
        </w:tc>
      </w:tr>
      <w:tr w:rsidR="00C264F2" w:rsidRPr="00C264F2" w14:paraId="5BE1CA8C" w14:textId="77777777" w:rsidTr="004E4324">
        <w:trPr>
          <w:trHeight w:val="246"/>
        </w:trPr>
        <w:tc>
          <w:tcPr>
            <w:tcW w:w="1129" w:type="dxa"/>
          </w:tcPr>
          <w:p w14:paraId="21422456" w14:textId="4E26D661" w:rsidR="003B4F2B" w:rsidRPr="00C264F2" w:rsidRDefault="004B7572" w:rsidP="005C122F">
            <w:pPr>
              <w:pStyle w:val="ListParagraph"/>
              <w:ind w:left="0"/>
              <w:jc w:val="right"/>
              <w:rPr>
                <w:rFonts w:cstheme="minorHAnsi"/>
                <w:sz w:val="24"/>
                <w:szCs w:val="24"/>
              </w:rPr>
            </w:pPr>
            <w:r w:rsidRPr="00C264F2">
              <w:rPr>
                <w:rFonts w:cstheme="minorHAnsi"/>
                <w:sz w:val="24"/>
                <w:szCs w:val="24"/>
              </w:rPr>
              <w:t>5022</w:t>
            </w:r>
          </w:p>
        </w:tc>
        <w:tc>
          <w:tcPr>
            <w:tcW w:w="4962" w:type="dxa"/>
          </w:tcPr>
          <w:p w14:paraId="0178AACC" w14:textId="59368A84" w:rsidR="003B4F2B" w:rsidRPr="00C264F2" w:rsidRDefault="004B7572" w:rsidP="005C122F">
            <w:pPr>
              <w:pStyle w:val="ListParagraph"/>
              <w:ind w:left="0"/>
              <w:jc w:val="right"/>
              <w:rPr>
                <w:rFonts w:cstheme="minorHAnsi"/>
                <w:sz w:val="24"/>
                <w:szCs w:val="24"/>
              </w:rPr>
            </w:pPr>
            <w:r w:rsidRPr="00C264F2">
              <w:rPr>
                <w:rFonts w:cstheme="minorHAnsi"/>
                <w:sz w:val="24"/>
                <w:szCs w:val="24"/>
              </w:rPr>
              <w:t>McGregor Services Cut whole of Mulberry Place field</w:t>
            </w:r>
          </w:p>
        </w:tc>
        <w:tc>
          <w:tcPr>
            <w:tcW w:w="1134" w:type="dxa"/>
          </w:tcPr>
          <w:p w14:paraId="0D3D0664" w14:textId="5BA9DCEF" w:rsidR="003B4F2B" w:rsidRPr="00C264F2" w:rsidRDefault="004B7572" w:rsidP="005C122F">
            <w:pPr>
              <w:pStyle w:val="ListParagraph"/>
              <w:ind w:left="0"/>
              <w:jc w:val="right"/>
              <w:rPr>
                <w:rFonts w:cstheme="minorHAnsi"/>
                <w:sz w:val="24"/>
                <w:szCs w:val="24"/>
              </w:rPr>
            </w:pPr>
            <w:r w:rsidRPr="00C264F2">
              <w:rPr>
                <w:rFonts w:cstheme="minorHAnsi"/>
                <w:sz w:val="24"/>
                <w:szCs w:val="24"/>
              </w:rPr>
              <w:t>120</w:t>
            </w:r>
          </w:p>
        </w:tc>
        <w:tc>
          <w:tcPr>
            <w:tcW w:w="1955" w:type="dxa"/>
          </w:tcPr>
          <w:p w14:paraId="792AD93B" w14:textId="1D3FE801" w:rsidR="003B4F2B" w:rsidRPr="00C264F2" w:rsidRDefault="004B7572" w:rsidP="005C122F">
            <w:pPr>
              <w:pStyle w:val="ListParagraph"/>
              <w:ind w:left="0"/>
              <w:jc w:val="right"/>
              <w:rPr>
                <w:rFonts w:cstheme="minorHAnsi"/>
                <w:sz w:val="24"/>
                <w:szCs w:val="24"/>
              </w:rPr>
            </w:pPr>
            <w:r w:rsidRPr="00C264F2">
              <w:rPr>
                <w:rFonts w:cstheme="minorHAnsi"/>
                <w:sz w:val="24"/>
                <w:szCs w:val="24"/>
              </w:rPr>
              <w:t>S119 LGA 19</w:t>
            </w:r>
            <w:r w:rsidR="005F1E93" w:rsidRPr="00C264F2">
              <w:rPr>
                <w:rFonts w:cstheme="minorHAnsi"/>
                <w:sz w:val="24"/>
                <w:szCs w:val="24"/>
              </w:rPr>
              <w:t>76</w:t>
            </w:r>
          </w:p>
        </w:tc>
        <w:tc>
          <w:tcPr>
            <w:tcW w:w="1134" w:type="dxa"/>
          </w:tcPr>
          <w:p w14:paraId="7BDCACE5" w14:textId="313B30DB" w:rsidR="003B4F2B" w:rsidRPr="00C264F2" w:rsidRDefault="005F1E93" w:rsidP="005C122F">
            <w:pPr>
              <w:pStyle w:val="ListParagraph"/>
              <w:ind w:left="0"/>
              <w:rPr>
                <w:rFonts w:cstheme="minorHAnsi"/>
                <w:sz w:val="24"/>
                <w:szCs w:val="24"/>
              </w:rPr>
            </w:pPr>
            <w:r w:rsidRPr="00C264F2">
              <w:rPr>
                <w:rFonts w:cstheme="minorHAnsi"/>
                <w:sz w:val="24"/>
                <w:szCs w:val="24"/>
              </w:rPr>
              <w:t>BACS</w:t>
            </w:r>
          </w:p>
        </w:tc>
      </w:tr>
      <w:tr w:rsidR="00C264F2" w:rsidRPr="00C264F2" w14:paraId="67C8B6BC" w14:textId="77777777" w:rsidTr="004E4324">
        <w:trPr>
          <w:trHeight w:val="246"/>
        </w:trPr>
        <w:tc>
          <w:tcPr>
            <w:tcW w:w="1129" w:type="dxa"/>
          </w:tcPr>
          <w:p w14:paraId="08212835" w14:textId="62525489" w:rsidR="00D55018" w:rsidRPr="00C264F2" w:rsidRDefault="005F1E93" w:rsidP="005C122F">
            <w:pPr>
              <w:pStyle w:val="ListParagraph"/>
              <w:ind w:left="0"/>
              <w:jc w:val="right"/>
              <w:rPr>
                <w:rFonts w:cstheme="minorHAnsi"/>
                <w:sz w:val="24"/>
                <w:szCs w:val="24"/>
              </w:rPr>
            </w:pPr>
            <w:r w:rsidRPr="00C264F2">
              <w:rPr>
                <w:rFonts w:cstheme="minorHAnsi"/>
                <w:sz w:val="24"/>
                <w:szCs w:val="24"/>
              </w:rPr>
              <w:t>28537</w:t>
            </w:r>
          </w:p>
        </w:tc>
        <w:tc>
          <w:tcPr>
            <w:tcW w:w="4962" w:type="dxa"/>
          </w:tcPr>
          <w:p w14:paraId="7B1020D0" w14:textId="5FA351E2" w:rsidR="00D55018" w:rsidRPr="00C264F2" w:rsidRDefault="005F1E93" w:rsidP="005C122F">
            <w:pPr>
              <w:pStyle w:val="ListParagraph"/>
              <w:ind w:left="0"/>
              <w:jc w:val="right"/>
              <w:rPr>
                <w:rFonts w:cstheme="minorHAnsi"/>
                <w:sz w:val="24"/>
                <w:szCs w:val="24"/>
              </w:rPr>
            </w:pPr>
            <w:r w:rsidRPr="00C264F2">
              <w:rPr>
                <w:rFonts w:cstheme="minorHAnsi"/>
                <w:sz w:val="24"/>
                <w:szCs w:val="24"/>
              </w:rPr>
              <w:t>SALC annual membership</w:t>
            </w:r>
          </w:p>
        </w:tc>
        <w:tc>
          <w:tcPr>
            <w:tcW w:w="1134" w:type="dxa"/>
          </w:tcPr>
          <w:p w14:paraId="34C7C82B" w14:textId="1EC18970" w:rsidR="00D55018" w:rsidRPr="00C264F2" w:rsidRDefault="005F1E93" w:rsidP="005C122F">
            <w:pPr>
              <w:pStyle w:val="ListParagraph"/>
              <w:ind w:left="0"/>
              <w:jc w:val="right"/>
              <w:rPr>
                <w:rFonts w:cstheme="minorHAnsi"/>
                <w:sz w:val="24"/>
                <w:szCs w:val="24"/>
              </w:rPr>
            </w:pPr>
            <w:r w:rsidRPr="00C264F2">
              <w:rPr>
                <w:rFonts w:cstheme="minorHAnsi"/>
                <w:sz w:val="24"/>
                <w:szCs w:val="24"/>
              </w:rPr>
              <w:t>327.50</w:t>
            </w:r>
          </w:p>
        </w:tc>
        <w:tc>
          <w:tcPr>
            <w:tcW w:w="1955" w:type="dxa"/>
          </w:tcPr>
          <w:p w14:paraId="6F56F628" w14:textId="3E9CDEC7" w:rsidR="00D55018" w:rsidRPr="00C264F2" w:rsidRDefault="005F1E93"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762E42E1" w14:textId="2DB39640" w:rsidR="00D55018" w:rsidRPr="00C264F2" w:rsidRDefault="005F1E93" w:rsidP="005C122F">
            <w:pPr>
              <w:pStyle w:val="ListParagraph"/>
              <w:ind w:left="0"/>
              <w:rPr>
                <w:rFonts w:cstheme="minorHAnsi"/>
                <w:sz w:val="24"/>
                <w:szCs w:val="24"/>
              </w:rPr>
            </w:pPr>
            <w:r w:rsidRPr="00C264F2">
              <w:rPr>
                <w:rFonts w:cstheme="minorHAnsi"/>
                <w:sz w:val="24"/>
                <w:szCs w:val="24"/>
              </w:rPr>
              <w:t>BACS</w:t>
            </w:r>
          </w:p>
        </w:tc>
      </w:tr>
      <w:tr w:rsidR="00C264F2" w:rsidRPr="00C264F2" w14:paraId="51AE80D9" w14:textId="77777777" w:rsidTr="004E4324">
        <w:trPr>
          <w:trHeight w:val="246"/>
        </w:trPr>
        <w:tc>
          <w:tcPr>
            <w:tcW w:w="1129" w:type="dxa"/>
          </w:tcPr>
          <w:p w14:paraId="4E9F44B3" w14:textId="3D1D8FE1" w:rsidR="009422AF" w:rsidRPr="00C264F2" w:rsidRDefault="005F1E93" w:rsidP="005C122F">
            <w:pPr>
              <w:pStyle w:val="ListParagraph"/>
              <w:ind w:left="0"/>
              <w:jc w:val="right"/>
              <w:rPr>
                <w:rFonts w:cstheme="minorHAnsi"/>
                <w:sz w:val="24"/>
                <w:szCs w:val="24"/>
              </w:rPr>
            </w:pPr>
            <w:r w:rsidRPr="00C264F2">
              <w:rPr>
                <w:rFonts w:cstheme="minorHAnsi"/>
                <w:sz w:val="24"/>
                <w:szCs w:val="24"/>
              </w:rPr>
              <w:t>28297</w:t>
            </w:r>
          </w:p>
        </w:tc>
        <w:tc>
          <w:tcPr>
            <w:tcW w:w="4962" w:type="dxa"/>
          </w:tcPr>
          <w:p w14:paraId="4F1B5BC5" w14:textId="3E102BB6" w:rsidR="009422AF" w:rsidRPr="00C264F2" w:rsidRDefault="005F1E93" w:rsidP="005C122F">
            <w:pPr>
              <w:pStyle w:val="ListParagraph"/>
              <w:ind w:left="0"/>
              <w:jc w:val="right"/>
              <w:rPr>
                <w:rFonts w:cstheme="minorHAnsi"/>
                <w:sz w:val="24"/>
                <w:szCs w:val="24"/>
              </w:rPr>
            </w:pPr>
            <w:r w:rsidRPr="00C264F2">
              <w:rPr>
                <w:rFonts w:cstheme="minorHAnsi"/>
                <w:sz w:val="24"/>
                <w:szCs w:val="24"/>
              </w:rPr>
              <w:t>SALC 6 month pay roll service</w:t>
            </w:r>
          </w:p>
        </w:tc>
        <w:tc>
          <w:tcPr>
            <w:tcW w:w="1134" w:type="dxa"/>
          </w:tcPr>
          <w:p w14:paraId="679C7F1D" w14:textId="7F7EAF0A" w:rsidR="009422AF" w:rsidRPr="00C264F2" w:rsidRDefault="005F1E93" w:rsidP="005C122F">
            <w:pPr>
              <w:pStyle w:val="ListParagraph"/>
              <w:ind w:left="0"/>
              <w:jc w:val="right"/>
              <w:rPr>
                <w:rFonts w:cstheme="minorHAnsi"/>
                <w:sz w:val="24"/>
                <w:szCs w:val="24"/>
              </w:rPr>
            </w:pPr>
            <w:r w:rsidRPr="00C264F2">
              <w:rPr>
                <w:rFonts w:cstheme="minorHAnsi"/>
                <w:sz w:val="24"/>
                <w:szCs w:val="24"/>
              </w:rPr>
              <w:t>22.80</w:t>
            </w:r>
          </w:p>
        </w:tc>
        <w:tc>
          <w:tcPr>
            <w:tcW w:w="1955" w:type="dxa"/>
          </w:tcPr>
          <w:p w14:paraId="79C5609C" w14:textId="171361AE" w:rsidR="009422AF" w:rsidRPr="00C264F2" w:rsidRDefault="005F1E93"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24184226" w14:textId="51D7FB75" w:rsidR="009422AF" w:rsidRPr="00C264F2" w:rsidRDefault="005F1E93" w:rsidP="005C122F">
            <w:pPr>
              <w:pStyle w:val="ListParagraph"/>
              <w:ind w:left="0"/>
              <w:rPr>
                <w:rFonts w:cstheme="minorHAnsi"/>
                <w:sz w:val="24"/>
                <w:szCs w:val="24"/>
              </w:rPr>
            </w:pPr>
            <w:r w:rsidRPr="00C264F2">
              <w:rPr>
                <w:rFonts w:cstheme="minorHAnsi"/>
                <w:sz w:val="24"/>
                <w:szCs w:val="24"/>
              </w:rPr>
              <w:t>BACS</w:t>
            </w:r>
          </w:p>
        </w:tc>
      </w:tr>
      <w:tr w:rsidR="00C264F2" w:rsidRPr="00C264F2" w14:paraId="2C1B658B" w14:textId="77777777" w:rsidTr="004E4324">
        <w:trPr>
          <w:trHeight w:val="246"/>
        </w:trPr>
        <w:tc>
          <w:tcPr>
            <w:tcW w:w="1129" w:type="dxa"/>
          </w:tcPr>
          <w:p w14:paraId="2D4CA385" w14:textId="6204FB1B" w:rsidR="00C93BE0" w:rsidRPr="00C264F2" w:rsidRDefault="006F09AA" w:rsidP="005C122F">
            <w:pPr>
              <w:pStyle w:val="ListParagraph"/>
              <w:ind w:left="0"/>
              <w:jc w:val="right"/>
              <w:rPr>
                <w:rFonts w:cstheme="minorHAnsi"/>
                <w:sz w:val="24"/>
                <w:szCs w:val="24"/>
              </w:rPr>
            </w:pPr>
            <w:r w:rsidRPr="00C264F2">
              <w:rPr>
                <w:rFonts w:cstheme="minorHAnsi"/>
                <w:sz w:val="24"/>
                <w:szCs w:val="24"/>
              </w:rPr>
              <w:t>47012</w:t>
            </w:r>
          </w:p>
        </w:tc>
        <w:tc>
          <w:tcPr>
            <w:tcW w:w="4962" w:type="dxa"/>
          </w:tcPr>
          <w:p w14:paraId="702A0346" w14:textId="57058245" w:rsidR="00C93BE0" w:rsidRPr="00C264F2" w:rsidRDefault="006F09AA" w:rsidP="005C122F">
            <w:pPr>
              <w:pStyle w:val="ListParagraph"/>
              <w:ind w:left="0"/>
              <w:jc w:val="right"/>
              <w:rPr>
                <w:rFonts w:cstheme="minorHAnsi"/>
                <w:sz w:val="24"/>
                <w:szCs w:val="24"/>
              </w:rPr>
            </w:pPr>
            <w:r w:rsidRPr="00C264F2">
              <w:rPr>
                <w:rFonts w:cstheme="minorHAnsi"/>
                <w:sz w:val="24"/>
                <w:szCs w:val="24"/>
              </w:rPr>
              <w:t>Greene &amp; Greene invoice – registration of Erskine Centre to land registry (half total shared with Chevington Parish Council co – custodian trustees</w:t>
            </w:r>
          </w:p>
        </w:tc>
        <w:tc>
          <w:tcPr>
            <w:tcW w:w="1134" w:type="dxa"/>
          </w:tcPr>
          <w:p w14:paraId="496A5107" w14:textId="77777777" w:rsidR="00C93BE0" w:rsidRPr="00C264F2" w:rsidRDefault="00C93BE0" w:rsidP="005C122F">
            <w:pPr>
              <w:pStyle w:val="ListParagraph"/>
              <w:ind w:left="0"/>
              <w:jc w:val="right"/>
              <w:rPr>
                <w:rFonts w:cstheme="minorHAnsi"/>
                <w:sz w:val="24"/>
                <w:szCs w:val="24"/>
              </w:rPr>
            </w:pPr>
          </w:p>
          <w:p w14:paraId="0E95DF2B" w14:textId="77777777" w:rsidR="006F09AA" w:rsidRPr="00C264F2" w:rsidRDefault="006F09AA" w:rsidP="005C122F">
            <w:pPr>
              <w:pStyle w:val="ListParagraph"/>
              <w:ind w:left="0"/>
              <w:jc w:val="right"/>
              <w:rPr>
                <w:rFonts w:cstheme="minorHAnsi"/>
                <w:sz w:val="24"/>
                <w:szCs w:val="24"/>
              </w:rPr>
            </w:pPr>
          </w:p>
          <w:p w14:paraId="42D4F8A0" w14:textId="77777777" w:rsidR="006F09AA" w:rsidRPr="00C264F2" w:rsidRDefault="006F09AA" w:rsidP="005C122F">
            <w:pPr>
              <w:pStyle w:val="ListParagraph"/>
              <w:ind w:left="0"/>
              <w:jc w:val="right"/>
              <w:rPr>
                <w:rFonts w:cstheme="minorHAnsi"/>
                <w:sz w:val="24"/>
                <w:szCs w:val="24"/>
              </w:rPr>
            </w:pPr>
          </w:p>
          <w:p w14:paraId="16CC8C18" w14:textId="18A6D177" w:rsidR="006F09AA" w:rsidRPr="00C264F2" w:rsidRDefault="006F09AA" w:rsidP="005C122F">
            <w:pPr>
              <w:pStyle w:val="ListParagraph"/>
              <w:ind w:left="0"/>
              <w:jc w:val="right"/>
              <w:rPr>
                <w:rFonts w:cstheme="minorHAnsi"/>
                <w:sz w:val="24"/>
                <w:szCs w:val="24"/>
              </w:rPr>
            </w:pPr>
            <w:r w:rsidRPr="00C264F2">
              <w:rPr>
                <w:rFonts w:cstheme="minorHAnsi"/>
                <w:sz w:val="24"/>
                <w:szCs w:val="24"/>
              </w:rPr>
              <w:t>1224.30</w:t>
            </w:r>
          </w:p>
        </w:tc>
        <w:tc>
          <w:tcPr>
            <w:tcW w:w="1955" w:type="dxa"/>
          </w:tcPr>
          <w:p w14:paraId="73AA44E6" w14:textId="77777777" w:rsidR="00C93BE0" w:rsidRPr="00C264F2" w:rsidRDefault="00C93BE0" w:rsidP="005C122F">
            <w:pPr>
              <w:pStyle w:val="ListParagraph"/>
              <w:ind w:left="0"/>
              <w:jc w:val="right"/>
              <w:rPr>
                <w:rFonts w:cstheme="minorHAnsi"/>
                <w:sz w:val="24"/>
                <w:szCs w:val="24"/>
              </w:rPr>
            </w:pPr>
          </w:p>
          <w:p w14:paraId="48F83795" w14:textId="77777777" w:rsidR="006F09AA" w:rsidRPr="00C264F2" w:rsidRDefault="006F09AA" w:rsidP="005C122F">
            <w:pPr>
              <w:pStyle w:val="ListParagraph"/>
              <w:ind w:left="0"/>
              <w:jc w:val="right"/>
              <w:rPr>
                <w:rFonts w:cstheme="minorHAnsi"/>
                <w:sz w:val="24"/>
                <w:szCs w:val="24"/>
              </w:rPr>
            </w:pPr>
          </w:p>
          <w:p w14:paraId="47084287" w14:textId="77777777" w:rsidR="006F09AA" w:rsidRPr="00C264F2" w:rsidRDefault="006F09AA" w:rsidP="005C122F">
            <w:pPr>
              <w:pStyle w:val="ListParagraph"/>
              <w:ind w:left="0"/>
              <w:jc w:val="right"/>
              <w:rPr>
                <w:rFonts w:cstheme="minorHAnsi"/>
                <w:sz w:val="24"/>
                <w:szCs w:val="24"/>
              </w:rPr>
            </w:pPr>
          </w:p>
          <w:p w14:paraId="40272B57" w14:textId="66CA5B92" w:rsidR="006F09AA" w:rsidRPr="00C264F2" w:rsidRDefault="006F09AA" w:rsidP="005C122F">
            <w:pPr>
              <w:pStyle w:val="ListParagraph"/>
              <w:ind w:left="0"/>
              <w:jc w:val="right"/>
              <w:rPr>
                <w:rFonts w:cstheme="minorHAnsi"/>
                <w:sz w:val="24"/>
                <w:szCs w:val="24"/>
              </w:rPr>
            </w:pPr>
            <w:r w:rsidRPr="00C264F2">
              <w:rPr>
                <w:rFonts w:cstheme="minorHAnsi"/>
                <w:sz w:val="24"/>
                <w:szCs w:val="24"/>
              </w:rPr>
              <w:t>S112 LGA 1972</w:t>
            </w:r>
          </w:p>
        </w:tc>
        <w:tc>
          <w:tcPr>
            <w:tcW w:w="1134" w:type="dxa"/>
          </w:tcPr>
          <w:p w14:paraId="39B69268" w14:textId="77777777" w:rsidR="00C93BE0" w:rsidRPr="00C264F2" w:rsidRDefault="00C93BE0" w:rsidP="005C122F">
            <w:pPr>
              <w:pStyle w:val="ListParagraph"/>
              <w:ind w:left="0"/>
              <w:rPr>
                <w:rFonts w:cstheme="minorHAnsi"/>
                <w:sz w:val="24"/>
                <w:szCs w:val="24"/>
              </w:rPr>
            </w:pPr>
          </w:p>
        </w:tc>
      </w:tr>
      <w:tr w:rsidR="006F09AA" w:rsidRPr="00C264F2" w14:paraId="1856302F" w14:textId="77777777" w:rsidTr="004E4324">
        <w:trPr>
          <w:trHeight w:val="246"/>
        </w:trPr>
        <w:tc>
          <w:tcPr>
            <w:tcW w:w="1129" w:type="dxa"/>
          </w:tcPr>
          <w:p w14:paraId="265B4CFD" w14:textId="6D28A331" w:rsidR="006F09AA" w:rsidRPr="00C264F2" w:rsidRDefault="006F09AA" w:rsidP="005C122F">
            <w:pPr>
              <w:pStyle w:val="ListParagraph"/>
              <w:ind w:left="0"/>
              <w:jc w:val="right"/>
              <w:rPr>
                <w:rFonts w:cstheme="minorHAnsi"/>
                <w:sz w:val="24"/>
                <w:szCs w:val="24"/>
              </w:rPr>
            </w:pPr>
            <w:r w:rsidRPr="00C264F2">
              <w:rPr>
                <w:rFonts w:cstheme="minorHAnsi"/>
                <w:sz w:val="24"/>
                <w:szCs w:val="24"/>
              </w:rPr>
              <w:t>5039</w:t>
            </w:r>
          </w:p>
        </w:tc>
        <w:tc>
          <w:tcPr>
            <w:tcW w:w="4962" w:type="dxa"/>
          </w:tcPr>
          <w:p w14:paraId="17A55C3B" w14:textId="3C91937A" w:rsidR="006F09AA" w:rsidRPr="00C264F2" w:rsidRDefault="006F09AA" w:rsidP="005C122F">
            <w:pPr>
              <w:pStyle w:val="ListParagraph"/>
              <w:ind w:left="0"/>
              <w:jc w:val="right"/>
              <w:rPr>
                <w:rFonts w:cstheme="minorHAnsi"/>
                <w:sz w:val="24"/>
                <w:szCs w:val="24"/>
              </w:rPr>
            </w:pPr>
            <w:r w:rsidRPr="00C264F2">
              <w:rPr>
                <w:rFonts w:cstheme="minorHAnsi"/>
                <w:sz w:val="24"/>
                <w:szCs w:val="24"/>
              </w:rPr>
              <w:t>McGregor Services – cut tracks on Mulberry Place field</w:t>
            </w:r>
          </w:p>
        </w:tc>
        <w:tc>
          <w:tcPr>
            <w:tcW w:w="1134" w:type="dxa"/>
          </w:tcPr>
          <w:p w14:paraId="4AA62B88" w14:textId="77777777" w:rsidR="006F09AA" w:rsidRPr="00C264F2" w:rsidRDefault="006F09AA" w:rsidP="006F09AA">
            <w:pPr>
              <w:pStyle w:val="ListParagraph"/>
              <w:ind w:left="0"/>
              <w:jc w:val="center"/>
              <w:rPr>
                <w:rFonts w:cstheme="minorHAnsi"/>
                <w:sz w:val="24"/>
                <w:szCs w:val="24"/>
              </w:rPr>
            </w:pPr>
          </w:p>
          <w:p w14:paraId="3DD00080" w14:textId="0B46D068" w:rsidR="006F09AA" w:rsidRPr="00C264F2" w:rsidRDefault="006F09AA" w:rsidP="006F09AA">
            <w:pPr>
              <w:pStyle w:val="ListParagraph"/>
              <w:ind w:left="0"/>
              <w:jc w:val="center"/>
              <w:rPr>
                <w:rFonts w:cstheme="minorHAnsi"/>
                <w:sz w:val="24"/>
                <w:szCs w:val="24"/>
              </w:rPr>
            </w:pPr>
            <w:r w:rsidRPr="00C264F2">
              <w:rPr>
                <w:rFonts w:cstheme="minorHAnsi"/>
                <w:sz w:val="24"/>
                <w:szCs w:val="24"/>
              </w:rPr>
              <w:t>84.00</w:t>
            </w:r>
          </w:p>
        </w:tc>
        <w:tc>
          <w:tcPr>
            <w:tcW w:w="1955" w:type="dxa"/>
          </w:tcPr>
          <w:p w14:paraId="501A1CD4" w14:textId="77777777" w:rsidR="006F09AA" w:rsidRPr="00C264F2" w:rsidRDefault="006F09AA" w:rsidP="005C122F">
            <w:pPr>
              <w:pStyle w:val="ListParagraph"/>
              <w:ind w:left="0"/>
              <w:jc w:val="right"/>
              <w:rPr>
                <w:rFonts w:cstheme="minorHAnsi"/>
                <w:sz w:val="24"/>
                <w:szCs w:val="24"/>
              </w:rPr>
            </w:pPr>
          </w:p>
          <w:p w14:paraId="6FB009C3" w14:textId="581C489A" w:rsidR="006F09AA" w:rsidRPr="00C264F2" w:rsidRDefault="006F09AA" w:rsidP="005C122F">
            <w:pPr>
              <w:pStyle w:val="ListParagraph"/>
              <w:ind w:left="0"/>
              <w:jc w:val="right"/>
              <w:rPr>
                <w:rFonts w:cstheme="minorHAnsi"/>
                <w:sz w:val="24"/>
                <w:szCs w:val="24"/>
              </w:rPr>
            </w:pPr>
            <w:r w:rsidRPr="00C264F2">
              <w:rPr>
                <w:rFonts w:cstheme="minorHAnsi"/>
                <w:sz w:val="24"/>
                <w:szCs w:val="24"/>
              </w:rPr>
              <w:t>S119 LGA 1972</w:t>
            </w:r>
          </w:p>
        </w:tc>
        <w:tc>
          <w:tcPr>
            <w:tcW w:w="1134" w:type="dxa"/>
          </w:tcPr>
          <w:p w14:paraId="37086520" w14:textId="77777777" w:rsidR="006F09AA" w:rsidRPr="00C264F2" w:rsidRDefault="006F09AA" w:rsidP="005C122F">
            <w:pPr>
              <w:pStyle w:val="ListParagraph"/>
              <w:ind w:left="0"/>
              <w:rPr>
                <w:rFonts w:cstheme="minorHAnsi"/>
                <w:sz w:val="24"/>
                <w:szCs w:val="24"/>
              </w:rPr>
            </w:pPr>
          </w:p>
          <w:p w14:paraId="4F7360D2" w14:textId="14AFCAEB" w:rsidR="006F09AA" w:rsidRPr="00C264F2" w:rsidRDefault="006F09AA" w:rsidP="005C122F">
            <w:pPr>
              <w:pStyle w:val="ListParagraph"/>
              <w:ind w:left="0"/>
              <w:rPr>
                <w:rFonts w:cstheme="minorHAnsi"/>
                <w:sz w:val="24"/>
                <w:szCs w:val="24"/>
              </w:rPr>
            </w:pPr>
            <w:r w:rsidRPr="00C264F2">
              <w:rPr>
                <w:rFonts w:cstheme="minorHAnsi"/>
                <w:sz w:val="24"/>
                <w:szCs w:val="24"/>
              </w:rPr>
              <w:t>BACS</w:t>
            </w:r>
          </w:p>
        </w:tc>
      </w:tr>
      <w:tr w:rsidR="00131008" w:rsidRPr="00C264F2" w14:paraId="4B3277B4" w14:textId="77777777" w:rsidTr="004E4324">
        <w:trPr>
          <w:trHeight w:val="246"/>
        </w:trPr>
        <w:tc>
          <w:tcPr>
            <w:tcW w:w="1129" w:type="dxa"/>
          </w:tcPr>
          <w:p w14:paraId="7FD967C4" w14:textId="77777777" w:rsidR="00131008" w:rsidRPr="00C264F2" w:rsidRDefault="00131008" w:rsidP="005C122F">
            <w:pPr>
              <w:pStyle w:val="ListParagraph"/>
              <w:ind w:left="0"/>
              <w:jc w:val="right"/>
              <w:rPr>
                <w:rFonts w:cstheme="minorHAnsi"/>
                <w:sz w:val="24"/>
                <w:szCs w:val="24"/>
              </w:rPr>
            </w:pPr>
          </w:p>
        </w:tc>
        <w:tc>
          <w:tcPr>
            <w:tcW w:w="4962" w:type="dxa"/>
          </w:tcPr>
          <w:p w14:paraId="526ED605" w14:textId="177D415E" w:rsidR="00131008" w:rsidRPr="00C264F2" w:rsidRDefault="00131008" w:rsidP="005C122F">
            <w:pPr>
              <w:pStyle w:val="ListParagraph"/>
              <w:ind w:left="0"/>
              <w:jc w:val="right"/>
              <w:rPr>
                <w:rFonts w:cstheme="minorHAnsi"/>
                <w:sz w:val="24"/>
                <w:szCs w:val="24"/>
              </w:rPr>
            </w:pPr>
            <w:r>
              <w:rPr>
                <w:rFonts w:cstheme="minorHAnsi"/>
                <w:sz w:val="24"/>
                <w:szCs w:val="24"/>
              </w:rPr>
              <w:t>Zurich annual insurance</w:t>
            </w:r>
          </w:p>
        </w:tc>
        <w:tc>
          <w:tcPr>
            <w:tcW w:w="1134" w:type="dxa"/>
          </w:tcPr>
          <w:p w14:paraId="01155590" w14:textId="696BBA09" w:rsidR="00131008" w:rsidRPr="00C264F2" w:rsidRDefault="00131008" w:rsidP="006F09AA">
            <w:pPr>
              <w:pStyle w:val="ListParagraph"/>
              <w:ind w:left="0"/>
              <w:jc w:val="center"/>
              <w:rPr>
                <w:rFonts w:cstheme="minorHAnsi"/>
                <w:sz w:val="24"/>
                <w:szCs w:val="24"/>
              </w:rPr>
            </w:pPr>
            <w:r>
              <w:rPr>
                <w:rFonts w:cstheme="minorHAnsi"/>
                <w:sz w:val="24"/>
                <w:szCs w:val="24"/>
              </w:rPr>
              <w:t>507.00</w:t>
            </w:r>
          </w:p>
        </w:tc>
        <w:tc>
          <w:tcPr>
            <w:tcW w:w="1955" w:type="dxa"/>
          </w:tcPr>
          <w:p w14:paraId="2A801D53" w14:textId="6A7AF669" w:rsidR="00131008" w:rsidRPr="00C264F2" w:rsidRDefault="00131008" w:rsidP="005C122F">
            <w:pPr>
              <w:pStyle w:val="ListParagraph"/>
              <w:ind w:left="0"/>
              <w:jc w:val="right"/>
              <w:rPr>
                <w:rFonts w:cstheme="minorHAnsi"/>
                <w:sz w:val="24"/>
                <w:szCs w:val="24"/>
              </w:rPr>
            </w:pPr>
            <w:r>
              <w:rPr>
                <w:rFonts w:cstheme="minorHAnsi"/>
                <w:sz w:val="24"/>
                <w:szCs w:val="24"/>
              </w:rPr>
              <w:t>S112 LGA 1972</w:t>
            </w:r>
          </w:p>
        </w:tc>
        <w:tc>
          <w:tcPr>
            <w:tcW w:w="1134" w:type="dxa"/>
          </w:tcPr>
          <w:p w14:paraId="0FF1D2D9" w14:textId="23908B65" w:rsidR="00131008" w:rsidRPr="00C264F2" w:rsidRDefault="00131008" w:rsidP="005C122F">
            <w:pPr>
              <w:pStyle w:val="ListParagraph"/>
              <w:ind w:left="0"/>
              <w:rPr>
                <w:rFonts w:cstheme="minorHAnsi"/>
                <w:sz w:val="24"/>
                <w:szCs w:val="24"/>
              </w:rPr>
            </w:pPr>
            <w:r>
              <w:rPr>
                <w:rFonts w:cstheme="minorHAnsi"/>
                <w:sz w:val="24"/>
                <w:szCs w:val="24"/>
              </w:rPr>
              <w:t>BACS</w:t>
            </w:r>
          </w:p>
        </w:tc>
      </w:tr>
    </w:tbl>
    <w:p w14:paraId="7E31E138" w14:textId="672CA975" w:rsidR="001910E0" w:rsidRPr="004E4324" w:rsidRDefault="001910E0" w:rsidP="005C122F">
      <w:pPr>
        <w:pStyle w:val="ListParagraph"/>
        <w:numPr>
          <w:ilvl w:val="0"/>
          <w:numId w:val="15"/>
        </w:numPr>
        <w:rPr>
          <w:rFonts w:cstheme="minorHAnsi"/>
          <w:sz w:val="24"/>
          <w:szCs w:val="24"/>
        </w:rPr>
      </w:pPr>
      <w:r w:rsidRPr="004E4324">
        <w:rPr>
          <w:rFonts w:cstheme="minorHAnsi"/>
          <w:sz w:val="24"/>
          <w:szCs w:val="24"/>
        </w:rPr>
        <w:t>Bank account balance as of</w:t>
      </w:r>
      <w:r w:rsidR="00C93BE0" w:rsidRPr="004E4324">
        <w:rPr>
          <w:rFonts w:cstheme="minorHAnsi"/>
          <w:sz w:val="24"/>
          <w:szCs w:val="24"/>
        </w:rPr>
        <w:t xml:space="preserve"> </w:t>
      </w:r>
      <w:r w:rsidR="005C122F" w:rsidRPr="004E4324">
        <w:rPr>
          <w:rFonts w:cstheme="minorHAnsi"/>
          <w:sz w:val="24"/>
          <w:szCs w:val="24"/>
        </w:rPr>
        <w:t>20</w:t>
      </w:r>
      <w:r w:rsidR="005C122F" w:rsidRPr="004E4324">
        <w:rPr>
          <w:rFonts w:cstheme="minorHAnsi"/>
          <w:sz w:val="24"/>
          <w:szCs w:val="24"/>
          <w:vertAlign w:val="superscript"/>
        </w:rPr>
        <w:t>th</w:t>
      </w:r>
      <w:r w:rsidR="005C122F" w:rsidRPr="004E4324">
        <w:rPr>
          <w:rFonts w:cstheme="minorHAnsi"/>
          <w:sz w:val="24"/>
          <w:szCs w:val="24"/>
        </w:rPr>
        <w:t xml:space="preserve"> May</w:t>
      </w:r>
      <w:r w:rsidR="00C93BE0" w:rsidRPr="004E4324">
        <w:rPr>
          <w:rFonts w:cstheme="minorHAnsi"/>
          <w:sz w:val="24"/>
          <w:szCs w:val="24"/>
        </w:rPr>
        <w:t xml:space="preserve"> 2024</w:t>
      </w:r>
      <w:r w:rsidR="00131008">
        <w:rPr>
          <w:rFonts w:cstheme="minorHAnsi"/>
          <w:sz w:val="24"/>
          <w:szCs w:val="24"/>
        </w:rPr>
        <w:t xml:space="preserve"> - £11066.04 </w:t>
      </w:r>
    </w:p>
    <w:p w14:paraId="11672E10" w14:textId="77777777" w:rsidR="005C122F" w:rsidRPr="004E4324" w:rsidRDefault="005C122F" w:rsidP="005C122F">
      <w:pPr>
        <w:pStyle w:val="ListParagraph"/>
        <w:numPr>
          <w:ilvl w:val="0"/>
          <w:numId w:val="15"/>
        </w:numPr>
        <w:rPr>
          <w:rFonts w:cstheme="minorHAnsi"/>
          <w:sz w:val="24"/>
          <w:szCs w:val="24"/>
        </w:rPr>
      </w:pPr>
      <w:r w:rsidRPr="004E4324">
        <w:rPr>
          <w:rFonts w:cstheme="minorHAnsi"/>
          <w:sz w:val="24"/>
          <w:szCs w:val="24"/>
        </w:rPr>
        <w:t>Read Internal Auditor’s report</w:t>
      </w:r>
    </w:p>
    <w:p w14:paraId="588E7A82" w14:textId="65232C4B" w:rsidR="005C122F" w:rsidRDefault="005C122F" w:rsidP="005C122F">
      <w:pPr>
        <w:pStyle w:val="ListParagraph"/>
        <w:numPr>
          <w:ilvl w:val="0"/>
          <w:numId w:val="15"/>
        </w:numPr>
        <w:rPr>
          <w:rFonts w:cstheme="minorHAnsi"/>
          <w:sz w:val="24"/>
          <w:szCs w:val="24"/>
        </w:rPr>
      </w:pPr>
      <w:r w:rsidRPr="004E4324">
        <w:rPr>
          <w:rFonts w:cstheme="minorHAnsi"/>
          <w:sz w:val="24"/>
          <w:szCs w:val="24"/>
        </w:rPr>
        <w:t>Sign AGAR</w:t>
      </w:r>
    </w:p>
    <w:p w14:paraId="69FD414C" w14:textId="4EA0781B" w:rsidR="00131008" w:rsidRDefault="004769B2" w:rsidP="00131008">
      <w:pPr>
        <w:pStyle w:val="ListParagraph"/>
        <w:numPr>
          <w:ilvl w:val="0"/>
          <w:numId w:val="15"/>
        </w:numPr>
        <w:rPr>
          <w:rFonts w:cstheme="minorHAnsi"/>
          <w:sz w:val="24"/>
          <w:szCs w:val="24"/>
        </w:rPr>
      </w:pPr>
      <w:proofErr w:type="gramStart"/>
      <w:r>
        <w:rPr>
          <w:rFonts w:cstheme="minorHAnsi"/>
          <w:sz w:val="24"/>
          <w:szCs w:val="24"/>
        </w:rPr>
        <w:t>32 day</w:t>
      </w:r>
      <w:proofErr w:type="gramEnd"/>
      <w:r>
        <w:rPr>
          <w:rFonts w:cstheme="minorHAnsi"/>
          <w:sz w:val="24"/>
          <w:szCs w:val="24"/>
        </w:rPr>
        <w:t xml:space="preserve"> notice savings account with Lloyds Bank</w:t>
      </w:r>
      <w:r w:rsidR="00131008">
        <w:rPr>
          <w:rFonts w:cstheme="minorHAnsi"/>
          <w:sz w:val="24"/>
          <w:szCs w:val="24"/>
        </w:rPr>
        <w:t xml:space="preserve"> (£26,033.84)</w:t>
      </w:r>
    </w:p>
    <w:p w14:paraId="650918C6" w14:textId="6C444FED" w:rsidR="00131008" w:rsidRPr="00131008" w:rsidRDefault="00131008" w:rsidP="00131008">
      <w:pPr>
        <w:pStyle w:val="ListParagraph"/>
        <w:numPr>
          <w:ilvl w:val="0"/>
          <w:numId w:val="15"/>
        </w:numPr>
        <w:rPr>
          <w:rFonts w:cstheme="minorHAnsi"/>
          <w:sz w:val="24"/>
          <w:szCs w:val="24"/>
        </w:rPr>
      </w:pPr>
      <w:r>
        <w:rPr>
          <w:rFonts w:cstheme="minorHAnsi"/>
          <w:sz w:val="24"/>
          <w:szCs w:val="24"/>
        </w:rPr>
        <w:t>PAYMENTS RECEIVED: Precept from WSC £11500; VAT reclaim £1360.43; Refund from Wildlife Friendly Chedburgh £190.77</w:t>
      </w:r>
    </w:p>
    <w:p w14:paraId="0C8AAF5C" w14:textId="4FA038A9" w:rsidR="008A40D0" w:rsidRPr="005C122F" w:rsidRDefault="00237E70" w:rsidP="005C122F">
      <w:pPr>
        <w:pStyle w:val="ListParagraph"/>
        <w:numPr>
          <w:ilvl w:val="0"/>
          <w:numId w:val="43"/>
        </w:numPr>
        <w:rPr>
          <w:rFonts w:cstheme="minorHAnsi"/>
          <w:color w:val="FF0000"/>
          <w:sz w:val="24"/>
          <w:szCs w:val="24"/>
        </w:rPr>
      </w:pPr>
      <w:r w:rsidRPr="005C122F">
        <w:rPr>
          <w:rFonts w:cstheme="minorHAnsi"/>
          <w:sz w:val="24"/>
          <w:szCs w:val="24"/>
        </w:rPr>
        <w:t>Clerk’s report</w:t>
      </w:r>
      <w:r w:rsidR="00F566E7" w:rsidRPr="005C122F">
        <w:rPr>
          <w:rFonts w:cstheme="minorHAnsi"/>
          <w:sz w:val="24"/>
          <w:szCs w:val="24"/>
        </w:rPr>
        <w:t xml:space="preserve"> </w:t>
      </w:r>
      <w:r w:rsidR="00BA6AA1" w:rsidRPr="005C122F">
        <w:rPr>
          <w:rFonts w:cstheme="minorHAnsi"/>
          <w:sz w:val="24"/>
          <w:szCs w:val="24"/>
        </w:rPr>
        <w:t>and actions</w:t>
      </w:r>
    </w:p>
    <w:p w14:paraId="1E49E36E" w14:textId="0669ECC6" w:rsidR="008D0896" w:rsidRPr="005C122F" w:rsidRDefault="008D0896" w:rsidP="005C122F">
      <w:pPr>
        <w:pStyle w:val="ListParagraph"/>
        <w:numPr>
          <w:ilvl w:val="0"/>
          <w:numId w:val="31"/>
        </w:numPr>
        <w:rPr>
          <w:rFonts w:cstheme="minorHAnsi"/>
          <w:sz w:val="24"/>
          <w:szCs w:val="24"/>
        </w:rPr>
      </w:pPr>
      <w:r w:rsidRPr="005C122F">
        <w:rPr>
          <w:rFonts w:cstheme="minorHAnsi"/>
          <w:sz w:val="24"/>
          <w:szCs w:val="24"/>
        </w:rPr>
        <w:t>Pension provision for Clerks</w:t>
      </w:r>
    </w:p>
    <w:p w14:paraId="72D3FCC0" w14:textId="77777777" w:rsidR="005C122F" w:rsidRDefault="008D0896" w:rsidP="005C122F">
      <w:pPr>
        <w:pStyle w:val="ListParagraph"/>
        <w:numPr>
          <w:ilvl w:val="0"/>
          <w:numId w:val="31"/>
        </w:numPr>
        <w:rPr>
          <w:rFonts w:cstheme="minorHAnsi"/>
          <w:sz w:val="24"/>
          <w:szCs w:val="24"/>
        </w:rPr>
      </w:pPr>
      <w:r w:rsidRPr="005C122F">
        <w:rPr>
          <w:rFonts w:cstheme="minorHAnsi"/>
          <w:sz w:val="24"/>
          <w:szCs w:val="24"/>
        </w:rPr>
        <w:t>Annual Insurance</w:t>
      </w:r>
    </w:p>
    <w:p w14:paraId="51772E86" w14:textId="64BC8B57" w:rsidR="008D0896" w:rsidRDefault="005C122F" w:rsidP="005C122F">
      <w:pPr>
        <w:pStyle w:val="ListParagraph"/>
        <w:numPr>
          <w:ilvl w:val="0"/>
          <w:numId w:val="31"/>
        </w:numPr>
        <w:rPr>
          <w:rFonts w:cstheme="minorHAnsi"/>
          <w:sz w:val="24"/>
          <w:szCs w:val="24"/>
        </w:rPr>
      </w:pPr>
      <w:r w:rsidRPr="005C122F">
        <w:rPr>
          <w:rFonts w:cstheme="minorHAnsi"/>
          <w:sz w:val="24"/>
          <w:szCs w:val="24"/>
        </w:rPr>
        <w:t>Communication with Estate Agents regarding ‘For Sale’ boards on Council land at Paddocks Way</w:t>
      </w:r>
    </w:p>
    <w:p w14:paraId="7E6DFBDB" w14:textId="7E78DEB9" w:rsidR="00426D8A" w:rsidRPr="005C122F" w:rsidRDefault="00426D8A" w:rsidP="005C122F">
      <w:pPr>
        <w:pStyle w:val="ListParagraph"/>
        <w:numPr>
          <w:ilvl w:val="0"/>
          <w:numId w:val="31"/>
        </w:numPr>
        <w:rPr>
          <w:rFonts w:cstheme="minorHAnsi"/>
          <w:sz w:val="24"/>
          <w:szCs w:val="24"/>
        </w:rPr>
      </w:pPr>
      <w:r>
        <w:rPr>
          <w:rFonts w:cstheme="minorHAnsi"/>
          <w:sz w:val="24"/>
          <w:szCs w:val="24"/>
        </w:rPr>
        <w:lastRenderedPageBreak/>
        <w:t>ANPR application form</w:t>
      </w:r>
    </w:p>
    <w:p w14:paraId="0CF58C83" w14:textId="4DFE3A99" w:rsidR="00126E75" w:rsidRPr="00E24EE9" w:rsidRDefault="00A1085C" w:rsidP="00E24EE9">
      <w:pPr>
        <w:pStyle w:val="ListParagraph"/>
        <w:numPr>
          <w:ilvl w:val="0"/>
          <w:numId w:val="43"/>
        </w:numPr>
        <w:rPr>
          <w:rFonts w:cstheme="minorHAnsi"/>
          <w:sz w:val="24"/>
          <w:szCs w:val="24"/>
        </w:rPr>
      </w:pPr>
      <w:r w:rsidRPr="00E24EE9">
        <w:rPr>
          <w:rFonts w:cstheme="minorHAnsi"/>
          <w:sz w:val="24"/>
          <w:szCs w:val="24"/>
        </w:rPr>
        <w:t>I</w:t>
      </w:r>
      <w:r w:rsidR="005F5E51" w:rsidRPr="00E24EE9">
        <w:rPr>
          <w:rFonts w:cstheme="minorHAnsi"/>
          <w:sz w:val="24"/>
          <w:szCs w:val="24"/>
        </w:rPr>
        <w:t xml:space="preserve">tems for next agenda – </w:t>
      </w:r>
    </w:p>
    <w:p w14:paraId="60DE5F63" w14:textId="7B0324BC" w:rsidR="00E24EE9" w:rsidRPr="00E24EE9" w:rsidRDefault="00E24EE9" w:rsidP="00E24EE9">
      <w:pPr>
        <w:pStyle w:val="ListParagraph"/>
        <w:rPr>
          <w:rFonts w:cstheme="minorHAnsi"/>
          <w:sz w:val="24"/>
          <w:szCs w:val="24"/>
        </w:rPr>
      </w:pPr>
      <w:r>
        <w:rPr>
          <w:rFonts w:cstheme="minorHAnsi"/>
          <w:sz w:val="24"/>
          <w:szCs w:val="24"/>
        </w:rPr>
        <w:t xml:space="preserve">1. Emergency Planning Officer </w:t>
      </w:r>
      <w:r w:rsidR="008138D1">
        <w:rPr>
          <w:rFonts w:cstheme="minorHAnsi"/>
          <w:sz w:val="24"/>
          <w:szCs w:val="24"/>
        </w:rPr>
        <w:t>presentation</w:t>
      </w:r>
    </w:p>
    <w:p w14:paraId="122AA35C" w14:textId="77777777" w:rsidR="000F2C49" w:rsidRDefault="005C122F" w:rsidP="005C122F">
      <w:pPr>
        <w:rPr>
          <w:rFonts w:cstheme="minorHAnsi"/>
          <w:sz w:val="24"/>
          <w:szCs w:val="24"/>
        </w:rPr>
      </w:pPr>
      <w:r>
        <w:rPr>
          <w:rFonts w:cstheme="minorHAnsi"/>
          <w:sz w:val="24"/>
          <w:szCs w:val="24"/>
        </w:rPr>
        <w:t xml:space="preserve">      13</w:t>
      </w:r>
      <w:r>
        <w:rPr>
          <w:rFonts w:cstheme="minorHAnsi"/>
          <w:sz w:val="24"/>
          <w:szCs w:val="24"/>
        </w:rPr>
        <w:tab/>
      </w:r>
      <w:r w:rsidRPr="005C122F">
        <w:rPr>
          <w:rFonts w:cstheme="minorHAnsi"/>
          <w:sz w:val="24"/>
          <w:szCs w:val="24"/>
        </w:rPr>
        <w:t xml:space="preserve"> </w:t>
      </w:r>
      <w:r w:rsidR="005B1CBE" w:rsidRPr="005C122F">
        <w:rPr>
          <w:rFonts w:cstheme="minorHAnsi"/>
          <w:sz w:val="24"/>
          <w:szCs w:val="24"/>
        </w:rPr>
        <w:t>Date of next meeting</w:t>
      </w:r>
      <w:r w:rsidR="00152C6F" w:rsidRPr="005C122F">
        <w:rPr>
          <w:rFonts w:cstheme="minorHAnsi"/>
          <w:sz w:val="24"/>
          <w:szCs w:val="24"/>
        </w:rPr>
        <w:t xml:space="preserve">: </w:t>
      </w:r>
      <w:r w:rsidR="00FF0C00" w:rsidRPr="005C122F">
        <w:rPr>
          <w:rFonts w:cstheme="minorHAnsi"/>
          <w:sz w:val="24"/>
          <w:szCs w:val="24"/>
        </w:rPr>
        <w:t>Monday</w:t>
      </w:r>
      <w:r w:rsidRPr="005C122F">
        <w:rPr>
          <w:rFonts w:cstheme="minorHAnsi"/>
          <w:sz w:val="24"/>
          <w:szCs w:val="24"/>
        </w:rPr>
        <w:t xml:space="preserve"> 8</w:t>
      </w:r>
      <w:r w:rsidRPr="005C122F">
        <w:rPr>
          <w:rFonts w:cstheme="minorHAnsi"/>
          <w:sz w:val="24"/>
          <w:szCs w:val="24"/>
          <w:vertAlign w:val="superscript"/>
        </w:rPr>
        <w:t>th</w:t>
      </w:r>
      <w:r w:rsidRPr="005C122F">
        <w:rPr>
          <w:rFonts w:cstheme="minorHAnsi"/>
          <w:sz w:val="24"/>
          <w:szCs w:val="24"/>
        </w:rPr>
        <w:t xml:space="preserve"> July 2024</w:t>
      </w:r>
      <w:r w:rsidR="00C264F2">
        <w:rPr>
          <w:rFonts w:cstheme="minorHAnsi"/>
          <w:sz w:val="24"/>
          <w:szCs w:val="24"/>
        </w:rPr>
        <w:t xml:space="preserve">                     </w:t>
      </w:r>
    </w:p>
    <w:p w14:paraId="40C1A54A" w14:textId="77777777" w:rsidR="000F2C49" w:rsidRDefault="000F2C49" w:rsidP="005C122F">
      <w:pPr>
        <w:rPr>
          <w:rFonts w:cstheme="minorHAnsi"/>
          <w:sz w:val="24"/>
          <w:szCs w:val="24"/>
        </w:rPr>
      </w:pPr>
    </w:p>
    <w:p w14:paraId="495037B6" w14:textId="08C9CCC7" w:rsidR="00C93BE0" w:rsidRPr="00C264F2" w:rsidRDefault="00C264F2" w:rsidP="005C122F">
      <w:pPr>
        <w:rPr>
          <w:rFonts w:cstheme="minorHAnsi"/>
          <w:sz w:val="24"/>
          <w:szCs w:val="24"/>
        </w:rPr>
      </w:pPr>
      <w:r>
        <w:rPr>
          <w:rFonts w:cstheme="minorHAnsi"/>
          <w:sz w:val="24"/>
          <w:szCs w:val="24"/>
        </w:rPr>
        <w:t xml:space="preserve">Meeting ended at: </w:t>
      </w:r>
    </w:p>
    <w:sectPr w:rsidR="00C93BE0" w:rsidRPr="00C264F2" w:rsidSect="00E969E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D4856" w14:textId="77777777" w:rsidR="008A21E5" w:rsidRDefault="008A21E5" w:rsidP="008178A9">
      <w:pPr>
        <w:spacing w:after="0" w:line="240" w:lineRule="auto"/>
      </w:pPr>
      <w:r>
        <w:separator/>
      </w:r>
    </w:p>
  </w:endnote>
  <w:endnote w:type="continuationSeparator" w:id="0">
    <w:p w14:paraId="1938FECE" w14:textId="77777777" w:rsidR="008A21E5" w:rsidRDefault="008A21E5"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F5FFC" w14:textId="77777777" w:rsidR="008A21E5" w:rsidRDefault="008A21E5" w:rsidP="008178A9">
      <w:pPr>
        <w:spacing w:after="0" w:line="240" w:lineRule="auto"/>
      </w:pPr>
      <w:r>
        <w:separator/>
      </w:r>
    </w:p>
  </w:footnote>
  <w:footnote w:type="continuationSeparator" w:id="0">
    <w:p w14:paraId="1159E300" w14:textId="77777777" w:rsidR="008A21E5" w:rsidRDefault="008A21E5"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1A5"/>
    <w:multiLevelType w:val="hybridMultilevel"/>
    <w:tmpl w:val="63FC21D2"/>
    <w:lvl w:ilvl="0" w:tplc="ED5A4318">
      <w:start w:val="1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550735"/>
    <w:multiLevelType w:val="hybridMultilevel"/>
    <w:tmpl w:val="D11817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102AFA"/>
    <w:multiLevelType w:val="hybridMultilevel"/>
    <w:tmpl w:val="1634383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31247"/>
    <w:multiLevelType w:val="hybridMultilevel"/>
    <w:tmpl w:val="EC0874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3A71CC2"/>
    <w:multiLevelType w:val="hybridMultilevel"/>
    <w:tmpl w:val="6E345DB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42651A"/>
    <w:multiLevelType w:val="hybridMultilevel"/>
    <w:tmpl w:val="968E6E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81A17C4"/>
    <w:multiLevelType w:val="hybridMultilevel"/>
    <w:tmpl w:val="A522840E"/>
    <w:lvl w:ilvl="0" w:tplc="948C249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F22F86"/>
    <w:multiLevelType w:val="hybridMultilevel"/>
    <w:tmpl w:val="90DA8098"/>
    <w:lvl w:ilvl="0" w:tplc="687E42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4"/>
  </w:num>
  <w:num w:numId="2" w16cid:durableId="1513563999">
    <w:abstractNumId w:val="12"/>
  </w:num>
  <w:num w:numId="3" w16cid:durableId="632441981">
    <w:abstractNumId w:val="18"/>
  </w:num>
  <w:num w:numId="4" w16cid:durableId="1493334434">
    <w:abstractNumId w:val="34"/>
  </w:num>
  <w:num w:numId="5" w16cid:durableId="355666981">
    <w:abstractNumId w:val="27"/>
  </w:num>
  <w:num w:numId="6" w16cid:durableId="864828462">
    <w:abstractNumId w:val="2"/>
  </w:num>
  <w:num w:numId="7" w16cid:durableId="1390690347">
    <w:abstractNumId w:val="35"/>
  </w:num>
  <w:num w:numId="8" w16cid:durableId="1370835890">
    <w:abstractNumId w:val="30"/>
  </w:num>
  <w:num w:numId="9" w16cid:durableId="630526172">
    <w:abstractNumId w:val="22"/>
  </w:num>
  <w:num w:numId="10" w16cid:durableId="431777691">
    <w:abstractNumId w:val="29"/>
  </w:num>
  <w:num w:numId="11" w16cid:durableId="55663445">
    <w:abstractNumId w:val="43"/>
  </w:num>
  <w:num w:numId="12" w16cid:durableId="961497148">
    <w:abstractNumId w:val="33"/>
  </w:num>
  <w:num w:numId="13" w16cid:durableId="1387098140">
    <w:abstractNumId w:val="37"/>
  </w:num>
  <w:num w:numId="14" w16cid:durableId="1685472668">
    <w:abstractNumId w:val="36"/>
  </w:num>
  <w:num w:numId="15" w16cid:durableId="2109618434">
    <w:abstractNumId w:val="24"/>
  </w:num>
  <w:num w:numId="16" w16cid:durableId="527908211">
    <w:abstractNumId w:val="42"/>
  </w:num>
  <w:num w:numId="17" w16cid:durableId="1613169482">
    <w:abstractNumId w:val="38"/>
  </w:num>
  <w:num w:numId="18" w16cid:durableId="476335500">
    <w:abstractNumId w:val="46"/>
  </w:num>
  <w:num w:numId="19" w16cid:durableId="385877583">
    <w:abstractNumId w:val="31"/>
  </w:num>
  <w:num w:numId="20" w16cid:durableId="246617581">
    <w:abstractNumId w:val="13"/>
  </w:num>
  <w:num w:numId="21" w16cid:durableId="1354263919">
    <w:abstractNumId w:val="44"/>
  </w:num>
  <w:num w:numId="22" w16cid:durableId="1793090967">
    <w:abstractNumId w:val="19"/>
  </w:num>
  <w:num w:numId="23" w16cid:durableId="944071981">
    <w:abstractNumId w:val="6"/>
  </w:num>
  <w:num w:numId="24" w16cid:durableId="218516616">
    <w:abstractNumId w:val="11"/>
  </w:num>
  <w:num w:numId="25" w16cid:durableId="1553148871">
    <w:abstractNumId w:val="4"/>
  </w:num>
  <w:num w:numId="26" w16cid:durableId="904335552">
    <w:abstractNumId w:val="1"/>
  </w:num>
  <w:num w:numId="27" w16cid:durableId="1206452417">
    <w:abstractNumId w:val="5"/>
  </w:num>
  <w:num w:numId="28" w16cid:durableId="697968381">
    <w:abstractNumId w:val="15"/>
  </w:num>
  <w:num w:numId="29" w16cid:durableId="1927807458">
    <w:abstractNumId w:val="17"/>
  </w:num>
  <w:num w:numId="30" w16cid:durableId="1091317134">
    <w:abstractNumId w:val="25"/>
  </w:num>
  <w:num w:numId="31" w16cid:durableId="2041204605">
    <w:abstractNumId w:val="7"/>
  </w:num>
  <w:num w:numId="32" w16cid:durableId="261256874">
    <w:abstractNumId w:val="10"/>
  </w:num>
  <w:num w:numId="33" w16cid:durableId="2066173569">
    <w:abstractNumId w:val="39"/>
  </w:num>
  <w:num w:numId="34" w16cid:durableId="1233272217">
    <w:abstractNumId w:val="40"/>
  </w:num>
  <w:num w:numId="35" w16cid:durableId="939341247">
    <w:abstractNumId w:val="16"/>
  </w:num>
  <w:num w:numId="36" w16cid:durableId="1428966381">
    <w:abstractNumId w:val="32"/>
  </w:num>
  <w:num w:numId="37" w16cid:durableId="1211530916">
    <w:abstractNumId w:val="23"/>
  </w:num>
  <w:num w:numId="38" w16cid:durableId="1454517436">
    <w:abstractNumId w:val="41"/>
  </w:num>
  <w:num w:numId="39" w16cid:durableId="1150748750">
    <w:abstractNumId w:val="21"/>
  </w:num>
  <w:num w:numId="40" w16cid:durableId="1700472752">
    <w:abstractNumId w:val="45"/>
  </w:num>
  <w:num w:numId="41" w16cid:durableId="558786348">
    <w:abstractNumId w:val="9"/>
  </w:num>
  <w:num w:numId="42" w16cid:durableId="1587422812">
    <w:abstractNumId w:val="28"/>
  </w:num>
  <w:num w:numId="43" w16cid:durableId="5791292">
    <w:abstractNumId w:val="0"/>
  </w:num>
  <w:num w:numId="44" w16cid:durableId="1829595559">
    <w:abstractNumId w:val="3"/>
  </w:num>
  <w:num w:numId="45" w16cid:durableId="1611282580">
    <w:abstractNumId w:val="20"/>
  </w:num>
  <w:num w:numId="46" w16cid:durableId="938367233">
    <w:abstractNumId w:val="26"/>
  </w:num>
  <w:num w:numId="47" w16cid:durableId="618337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4415"/>
    <w:rsid w:val="000E553F"/>
    <w:rsid w:val="000F1570"/>
    <w:rsid w:val="000F2C49"/>
    <w:rsid w:val="000F2D91"/>
    <w:rsid w:val="00100915"/>
    <w:rsid w:val="00114127"/>
    <w:rsid w:val="00115E1F"/>
    <w:rsid w:val="0012225C"/>
    <w:rsid w:val="00123C83"/>
    <w:rsid w:val="00126E75"/>
    <w:rsid w:val="0013005C"/>
    <w:rsid w:val="00131008"/>
    <w:rsid w:val="00132ADB"/>
    <w:rsid w:val="001341D4"/>
    <w:rsid w:val="00136454"/>
    <w:rsid w:val="001366FD"/>
    <w:rsid w:val="00136E2A"/>
    <w:rsid w:val="00140614"/>
    <w:rsid w:val="001450C1"/>
    <w:rsid w:val="00147777"/>
    <w:rsid w:val="00152921"/>
    <w:rsid w:val="00152C6F"/>
    <w:rsid w:val="00157E6B"/>
    <w:rsid w:val="00166B83"/>
    <w:rsid w:val="00170295"/>
    <w:rsid w:val="00171B49"/>
    <w:rsid w:val="001741F5"/>
    <w:rsid w:val="00177F39"/>
    <w:rsid w:val="00186B3B"/>
    <w:rsid w:val="00190EE8"/>
    <w:rsid w:val="001910E0"/>
    <w:rsid w:val="00192627"/>
    <w:rsid w:val="001928D1"/>
    <w:rsid w:val="001A64D4"/>
    <w:rsid w:val="001A6829"/>
    <w:rsid w:val="001B6EEC"/>
    <w:rsid w:val="001C47B1"/>
    <w:rsid w:val="001C53FF"/>
    <w:rsid w:val="001C676C"/>
    <w:rsid w:val="001D18D1"/>
    <w:rsid w:val="001D1F54"/>
    <w:rsid w:val="001D37CE"/>
    <w:rsid w:val="001E2E8E"/>
    <w:rsid w:val="001E578F"/>
    <w:rsid w:val="001F0B5F"/>
    <w:rsid w:val="00206761"/>
    <w:rsid w:val="00210EE6"/>
    <w:rsid w:val="00212092"/>
    <w:rsid w:val="002121E0"/>
    <w:rsid w:val="00221594"/>
    <w:rsid w:val="002325D8"/>
    <w:rsid w:val="00235ACF"/>
    <w:rsid w:val="00237E70"/>
    <w:rsid w:val="002420D8"/>
    <w:rsid w:val="002462B7"/>
    <w:rsid w:val="00254243"/>
    <w:rsid w:val="00260D52"/>
    <w:rsid w:val="00262708"/>
    <w:rsid w:val="0026356D"/>
    <w:rsid w:val="00273D2C"/>
    <w:rsid w:val="00276B00"/>
    <w:rsid w:val="002833FC"/>
    <w:rsid w:val="002873C2"/>
    <w:rsid w:val="00290679"/>
    <w:rsid w:val="002947DC"/>
    <w:rsid w:val="002A0D19"/>
    <w:rsid w:val="002A5DB5"/>
    <w:rsid w:val="002B1B78"/>
    <w:rsid w:val="002B24BD"/>
    <w:rsid w:val="002B38B4"/>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5386D"/>
    <w:rsid w:val="00356C9F"/>
    <w:rsid w:val="00374EB1"/>
    <w:rsid w:val="003764E2"/>
    <w:rsid w:val="00383EE7"/>
    <w:rsid w:val="003843C0"/>
    <w:rsid w:val="003871FF"/>
    <w:rsid w:val="00394926"/>
    <w:rsid w:val="00395A8B"/>
    <w:rsid w:val="00397CDD"/>
    <w:rsid w:val="003A524B"/>
    <w:rsid w:val="003B1D78"/>
    <w:rsid w:val="003B33A4"/>
    <w:rsid w:val="003B3F4B"/>
    <w:rsid w:val="003B4F2B"/>
    <w:rsid w:val="003C142B"/>
    <w:rsid w:val="003C7642"/>
    <w:rsid w:val="003D1FD2"/>
    <w:rsid w:val="003E0BF2"/>
    <w:rsid w:val="003E3029"/>
    <w:rsid w:val="003E5B89"/>
    <w:rsid w:val="003E7260"/>
    <w:rsid w:val="003F3839"/>
    <w:rsid w:val="004052D6"/>
    <w:rsid w:val="00420841"/>
    <w:rsid w:val="00420EB1"/>
    <w:rsid w:val="00426D8A"/>
    <w:rsid w:val="00427EF9"/>
    <w:rsid w:val="0043485B"/>
    <w:rsid w:val="0043602C"/>
    <w:rsid w:val="004372C2"/>
    <w:rsid w:val="00455C31"/>
    <w:rsid w:val="00455F24"/>
    <w:rsid w:val="00464DB9"/>
    <w:rsid w:val="004675E5"/>
    <w:rsid w:val="00471147"/>
    <w:rsid w:val="00472036"/>
    <w:rsid w:val="004769B2"/>
    <w:rsid w:val="004839D9"/>
    <w:rsid w:val="00486F4B"/>
    <w:rsid w:val="004871FD"/>
    <w:rsid w:val="004905DF"/>
    <w:rsid w:val="00491650"/>
    <w:rsid w:val="0049175E"/>
    <w:rsid w:val="004931CC"/>
    <w:rsid w:val="004960E4"/>
    <w:rsid w:val="004979BE"/>
    <w:rsid w:val="004A04F9"/>
    <w:rsid w:val="004A71F2"/>
    <w:rsid w:val="004B1C01"/>
    <w:rsid w:val="004B1EF8"/>
    <w:rsid w:val="004B5137"/>
    <w:rsid w:val="004B7572"/>
    <w:rsid w:val="004B7E55"/>
    <w:rsid w:val="004C4B8F"/>
    <w:rsid w:val="004D7614"/>
    <w:rsid w:val="004E21B5"/>
    <w:rsid w:val="004E2D0A"/>
    <w:rsid w:val="004E4324"/>
    <w:rsid w:val="004F3296"/>
    <w:rsid w:val="004F5DA5"/>
    <w:rsid w:val="004F5DA9"/>
    <w:rsid w:val="00503E4D"/>
    <w:rsid w:val="00503FC4"/>
    <w:rsid w:val="005124BE"/>
    <w:rsid w:val="005149F7"/>
    <w:rsid w:val="00515EED"/>
    <w:rsid w:val="00524729"/>
    <w:rsid w:val="00540F8B"/>
    <w:rsid w:val="00544DC0"/>
    <w:rsid w:val="00546DBF"/>
    <w:rsid w:val="00554724"/>
    <w:rsid w:val="00555FCA"/>
    <w:rsid w:val="00557ED6"/>
    <w:rsid w:val="00565510"/>
    <w:rsid w:val="005703DC"/>
    <w:rsid w:val="00573FC8"/>
    <w:rsid w:val="00584A10"/>
    <w:rsid w:val="005861B1"/>
    <w:rsid w:val="00590E73"/>
    <w:rsid w:val="005B1CBE"/>
    <w:rsid w:val="005B75B8"/>
    <w:rsid w:val="005C0B01"/>
    <w:rsid w:val="005C122F"/>
    <w:rsid w:val="005D2573"/>
    <w:rsid w:val="005D32FD"/>
    <w:rsid w:val="005E517C"/>
    <w:rsid w:val="005F1E93"/>
    <w:rsid w:val="005F2F1D"/>
    <w:rsid w:val="005F5E51"/>
    <w:rsid w:val="005F79F8"/>
    <w:rsid w:val="005F7ABF"/>
    <w:rsid w:val="006015CA"/>
    <w:rsid w:val="0060405C"/>
    <w:rsid w:val="00607411"/>
    <w:rsid w:val="00623411"/>
    <w:rsid w:val="00627BB5"/>
    <w:rsid w:val="00642D07"/>
    <w:rsid w:val="00644AD6"/>
    <w:rsid w:val="00652120"/>
    <w:rsid w:val="00656578"/>
    <w:rsid w:val="00662D89"/>
    <w:rsid w:val="0067219D"/>
    <w:rsid w:val="00672A00"/>
    <w:rsid w:val="00672E5A"/>
    <w:rsid w:val="00673CFF"/>
    <w:rsid w:val="0067500F"/>
    <w:rsid w:val="00681D66"/>
    <w:rsid w:val="006834D9"/>
    <w:rsid w:val="00693925"/>
    <w:rsid w:val="00695759"/>
    <w:rsid w:val="006A05ED"/>
    <w:rsid w:val="006A5C42"/>
    <w:rsid w:val="006B495A"/>
    <w:rsid w:val="006B7188"/>
    <w:rsid w:val="006C1082"/>
    <w:rsid w:val="006C20A9"/>
    <w:rsid w:val="006C3324"/>
    <w:rsid w:val="006D39EA"/>
    <w:rsid w:val="006D7114"/>
    <w:rsid w:val="006E3473"/>
    <w:rsid w:val="006E5FB8"/>
    <w:rsid w:val="006E72D6"/>
    <w:rsid w:val="006E77BA"/>
    <w:rsid w:val="006F09AA"/>
    <w:rsid w:val="006F3F9A"/>
    <w:rsid w:val="0070210E"/>
    <w:rsid w:val="007027B3"/>
    <w:rsid w:val="00703354"/>
    <w:rsid w:val="00704385"/>
    <w:rsid w:val="007074E6"/>
    <w:rsid w:val="00712B79"/>
    <w:rsid w:val="007173B2"/>
    <w:rsid w:val="00726379"/>
    <w:rsid w:val="0073185C"/>
    <w:rsid w:val="007358F5"/>
    <w:rsid w:val="00737BC9"/>
    <w:rsid w:val="00754715"/>
    <w:rsid w:val="00760531"/>
    <w:rsid w:val="007638E7"/>
    <w:rsid w:val="0077722F"/>
    <w:rsid w:val="007813EA"/>
    <w:rsid w:val="00782737"/>
    <w:rsid w:val="00784B3E"/>
    <w:rsid w:val="00793634"/>
    <w:rsid w:val="00796983"/>
    <w:rsid w:val="007A0BD0"/>
    <w:rsid w:val="007A6A76"/>
    <w:rsid w:val="007A6B28"/>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8D1"/>
    <w:rsid w:val="00813AD8"/>
    <w:rsid w:val="008178A9"/>
    <w:rsid w:val="0082247C"/>
    <w:rsid w:val="008373F8"/>
    <w:rsid w:val="00843FDF"/>
    <w:rsid w:val="008476E3"/>
    <w:rsid w:val="0085436B"/>
    <w:rsid w:val="00862F46"/>
    <w:rsid w:val="00863CB9"/>
    <w:rsid w:val="008A21E5"/>
    <w:rsid w:val="008A40D0"/>
    <w:rsid w:val="008A5E39"/>
    <w:rsid w:val="008C17A9"/>
    <w:rsid w:val="008C6A31"/>
    <w:rsid w:val="008D0896"/>
    <w:rsid w:val="008E0F27"/>
    <w:rsid w:val="008E2881"/>
    <w:rsid w:val="008E5F99"/>
    <w:rsid w:val="008F24FF"/>
    <w:rsid w:val="0090428B"/>
    <w:rsid w:val="00905655"/>
    <w:rsid w:val="00907482"/>
    <w:rsid w:val="009131B6"/>
    <w:rsid w:val="009216FB"/>
    <w:rsid w:val="00923E09"/>
    <w:rsid w:val="00925B0B"/>
    <w:rsid w:val="009270DB"/>
    <w:rsid w:val="009276BE"/>
    <w:rsid w:val="00927E24"/>
    <w:rsid w:val="00927FC9"/>
    <w:rsid w:val="00941A19"/>
    <w:rsid w:val="009422AF"/>
    <w:rsid w:val="0095686B"/>
    <w:rsid w:val="00962175"/>
    <w:rsid w:val="009636C3"/>
    <w:rsid w:val="009717B6"/>
    <w:rsid w:val="0097781F"/>
    <w:rsid w:val="00977E1A"/>
    <w:rsid w:val="00993875"/>
    <w:rsid w:val="00994C96"/>
    <w:rsid w:val="009A5F70"/>
    <w:rsid w:val="009A6B9A"/>
    <w:rsid w:val="009B05A2"/>
    <w:rsid w:val="009B5549"/>
    <w:rsid w:val="009B779D"/>
    <w:rsid w:val="009E04F6"/>
    <w:rsid w:val="009E2038"/>
    <w:rsid w:val="009E681B"/>
    <w:rsid w:val="009F5E40"/>
    <w:rsid w:val="009F72BB"/>
    <w:rsid w:val="00A1085C"/>
    <w:rsid w:val="00A1129F"/>
    <w:rsid w:val="00A135DA"/>
    <w:rsid w:val="00A33D4E"/>
    <w:rsid w:val="00A433E2"/>
    <w:rsid w:val="00A434CA"/>
    <w:rsid w:val="00A47FEC"/>
    <w:rsid w:val="00A617B3"/>
    <w:rsid w:val="00A74C4C"/>
    <w:rsid w:val="00A75FD0"/>
    <w:rsid w:val="00A8040A"/>
    <w:rsid w:val="00A919E0"/>
    <w:rsid w:val="00A91B78"/>
    <w:rsid w:val="00AA7ACD"/>
    <w:rsid w:val="00AB06AF"/>
    <w:rsid w:val="00AC36C1"/>
    <w:rsid w:val="00AD56E5"/>
    <w:rsid w:val="00AE27EE"/>
    <w:rsid w:val="00AF0F62"/>
    <w:rsid w:val="00B024DD"/>
    <w:rsid w:val="00B2356D"/>
    <w:rsid w:val="00B2500D"/>
    <w:rsid w:val="00B31300"/>
    <w:rsid w:val="00B35943"/>
    <w:rsid w:val="00B369FA"/>
    <w:rsid w:val="00B413C9"/>
    <w:rsid w:val="00B423F5"/>
    <w:rsid w:val="00B60C1B"/>
    <w:rsid w:val="00B6539D"/>
    <w:rsid w:val="00B73037"/>
    <w:rsid w:val="00B734C7"/>
    <w:rsid w:val="00B91AF6"/>
    <w:rsid w:val="00B9493C"/>
    <w:rsid w:val="00B95F39"/>
    <w:rsid w:val="00B96E43"/>
    <w:rsid w:val="00BA18AE"/>
    <w:rsid w:val="00BA32D6"/>
    <w:rsid w:val="00BA6AA1"/>
    <w:rsid w:val="00BB0781"/>
    <w:rsid w:val="00BB67C6"/>
    <w:rsid w:val="00BC0E5C"/>
    <w:rsid w:val="00BC51CB"/>
    <w:rsid w:val="00BC6589"/>
    <w:rsid w:val="00BD1C28"/>
    <w:rsid w:val="00BD25E9"/>
    <w:rsid w:val="00C00AE8"/>
    <w:rsid w:val="00C10A62"/>
    <w:rsid w:val="00C171B5"/>
    <w:rsid w:val="00C23821"/>
    <w:rsid w:val="00C2463A"/>
    <w:rsid w:val="00C25FAB"/>
    <w:rsid w:val="00C264F2"/>
    <w:rsid w:val="00C2690A"/>
    <w:rsid w:val="00C30A14"/>
    <w:rsid w:val="00C46190"/>
    <w:rsid w:val="00C504D8"/>
    <w:rsid w:val="00C555BF"/>
    <w:rsid w:val="00C56EBD"/>
    <w:rsid w:val="00C61890"/>
    <w:rsid w:val="00C72C81"/>
    <w:rsid w:val="00C8262B"/>
    <w:rsid w:val="00C82931"/>
    <w:rsid w:val="00C87474"/>
    <w:rsid w:val="00C92920"/>
    <w:rsid w:val="00C93BE0"/>
    <w:rsid w:val="00CA3C2D"/>
    <w:rsid w:val="00CA5A9D"/>
    <w:rsid w:val="00CB34DF"/>
    <w:rsid w:val="00CC2FE8"/>
    <w:rsid w:val="00CC5F4E"/>
    <w:rsid w:val="00CC6D9E"/>
    <w:rsid w:val="00CD5EED"/>
    <w:rsid w:val="00CD79EA"/>
    <w:rsid w:val="00CF2290"/>
    <w:rsid w:val="00CF39B1"/>
    <w:rsid w:val="00CF672F"/>
    <w:rsid w:val="00D17D65"/>
    <w:rsid w:val="00D201C0"/>
    <w:rsid w:val="00D21FEA"/>
    <w:rsid w:val="00D279ED"/>
    <w:rsid w:val="00D31A73"/>
    <w:rsid w:val="00D33693"/>
    <w:rsid w:val="00D55018"/>
    <w:rsid w:val="00D55B39"/>
    <w:rsid w:val="00D607A5"/>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2DE3"/>
    <w:rsid w:val="00E131D9"/>
    <w:rsid w:val="00E20C05"/>
    <w:rsid w:val="00E24949"/>
    <w:rsid w:val="00E24EE9"/>
    <w:rsid w:val="00E26E48"/>
    <w:rsid w:val="00E279A6"/>
    <w:rsid w:val="00E32D17"/>
    <w:rsid w:val="00E40363"/>
    <w:rsid w:val="00E4305A"/>
    <w:rsid w:val="00E4718B"/>
    <w:rsid w:val="00E501B6"/>
    <w:rsid w:val="00E51C31"/>
    <w:rsid w:val="00E552E9"/>
    <w:rsid w:val="00E55C59"/>
    <w:rsid w:val="00E6709A"/>
    <w:rsid w:val="00E70313"/>
    <w:rsid w:val="00E70C06"/>
    <w:rsid w:val="00E72701"/>
    <w:rsid w:val="00E729A3"/>
    <w:rsid w:val="00E749E8"/>
    <w:rsid w:val="00E8247B"/>
    <w:rsid w:val="00E86D18"/>
    <w:rsid w:val="00E93E62"/>
    <w:rsid w:val="00E969E7"/>
    <w:rsid w:val="00EA3D96"/>
    <w:rsid w:val="00EC2F3E"/>
    <w:rsid w:val="00EC33E8"/>
    <w:rsid w:val="00ED0B6A"/>
    <w:rsid w:val="00ED7711"/>
    <w:rsid w:val="00ED7749"/>
    <w:rsid w:val="00EE25E7"/>
    <w:rsid w:val="00EF0F4E"/>
    <w:rsid w:val="00EF109C"/>
    <w:rsid w:val="00EF5989"/>
    <w:rsid w:val="00EF7B7D"/>
    <w:rsid w:val="00F047E7"/>
    <w:rsid w:val="00F167A0"/>
    <w:rsid w:val="00F25E51"/>
    <w:rsid w:val="00F266A4"/>
    <w:rsid w:val="00F34AA1"/>
    <w:rsid w:val="00F37B28"/>
    <w:rsid w:val="00F40552"/>
    <w:rsid w:val="00F51C6D"/>
    <w:rsid w:val="00F5288D"/>
    <w:rsid w:val="00F566E7"/>
    <w:rsid w:val="00F57145"/>
    <w:rsid w:val="00F60D82"/>
    <w:rsid w:val="00F70FAE"/>
    <w:rsid w:val="00F94027"/>
    <w:rsid w:val="00F9413A"/>
    <w:rsid w:val="00FC1D08"/>
    <w:rsid w:val="00FC2BDC"/>
    <w:rsid w:val="00FC301A"/>
    <w:rsid w:val="00FD3431"/>
    <w:rsid w:val="00FD3DE6"/>
    <w:rsid w:val="00FD469C"/>
    <w:rsid w:val="00FD535C"/>
    <w:rsid w:val="00FD684F"/>
    <w:rsid w:val="00FD6C16"/>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dburgh-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70</cp:revision>
  <cp:lastPrinted>2024-05-20T10:12:00Z</cp:lastPrinted>
  <dcterms:created xsi:type="dcterms:W3CDTF">2023-12-04T12:06:00Z</dcterms:created>
  <dcterms:modified xsi:type="dcterms:W3CDTF">2024-05-20T10:46:00Z</dcterms:modified>
</cp:coreProperties>
</file>